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6E316">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outlineLvl w:val="9"/>
        <w:rPr>
          <w:rFonts w:hint="eastAsia" w:ascii="方正小标宋简体" w:hAnsi="方正小标宋简体" w:eastAsia="方正小标宋简体" w:cs="方正小标宋简体"/>
          <w:b w:val="0"/>
          <w:bCs w:val="0"/>
          <w:color w:val="000000"/>
          <w:kern w:val="0"/>
          <w:sz w:val="36"/>
          <w:szCs w:val="36"/>
          <w:highlight w:val="none"/>
          <w:lang w:val="en-US" w:eastAsia="zh-CN" w:bidi="ar"/>
        </w:rPr>
      </w:pPr>
      <w:r>
        <w:rPr>
          <w:rFonts w:hint="eastAsia" w:ascii="方正小标宋简体" w:hAnsi="方正小标宋简体" w:eastAsia="方正小标宋简体" w:cs="方正小标宋简体"/>
          <w:b w:val="0"/>
          <w:bCs w:val="0"/>
          <w:color w:val="000000"/>
          <w:kern w:val="0"/>
          <w:sz w:val="36"/>
          <w:szCs w:val="36"/>
          <w:highlight w:val="none"/>
          <w:lang w:val="en-US" w:eastAsia="zh-CN" w:bidi="ar"/>
        </w:rPr>
        <w:t>“未来科学节·AI生活-机器人嘉年华”活动</w:t>
      </w:r>
    </w:p>
    <w:p w14:paraId="6B597C69">
      <w:pPr>
        <w:pStyle w:val="16"/>
        <w:widowControl/>
        <w:rPr>
          <w:highlight w:val="none"/>
        </w:rPr>
      </w:pPr>
      <w:r>
        <w:rPr>
          <w:highlight w:val="none"/>
        </w:rPr>
        <w:t>“智能足球”项目介绍</w:t>
      </w:r>
    </w:p>
    <w:p w14:paraId="4BC6508F">
      <w:pPr>
        <w:pStyle w:val="12"/>
        <w:spacing w:before="1"/>
        <w:ind w:left="0" w:firstLine="0"/>
        <w:rPr>
          <w:rFonts w:ascii="宋体"/>
          <w:b/>
          <w:sz w:val="28"/>
          <w:highlight w:val="none"/>
        </w:rPr>
      </w:pPr>
    </w:p>
    <w:p w14:paraId="19D4DA55">
      <w:pPr>
        <w:pStyle w:val="2"/>
        <w:numPr>
          <w:ilvl w:val="0"/>
          <w:numId w:val="1"/>
        </w:numPr>
        <w:topLinePunct w:val="0"/>
        <w:ind w:left="0" w:leftChars="0" w:firstLine="640" w:firstLineChars="0"/>
        <w:rPr>
          <w:b w:val="0"/>
          <w:highlight w:val="none"/>
        </w:rPr>
      </w:pPr>
      <w:bookmarkStart w:id="0" w:name="一、参与范围"/>
      <w:bookmarkEnd w:id="0"/>
      <w:r>
        <w:rPr>
          <w:highlight w:val="none"/>
        </w:rPr>
        <w:t>参与说明</w:t>
      </w:r>
    </w:p>
    <w:p w14:paraId="0B2D529A">
      <w:pPr>
        <w:pStyle w:val="12"/>
        <w:numPr>
          <w:ilvl w:val="0"/>
          <w:numId w:val="2"/>
        </w:numPr>
        <w:ind w:left="-200" w:leftChars="0" w:firstLine="640" w:firstLineChars="0"/>
        <w:rPr>
          <w:b w:val="0"/>
          <w:highlight w:val="none"/>
        </w:rPr>
      </w:pPr>
      <w:r>
        <w:rPr>
          <w:highlight w:val="none"/>
        </w:rPr>
        <w:t>阶段：学生限定年龄范围5-9岁。</w:t>
      </w:r>
    </w:p>
    <w:p w14:paraId="3D7B3F35">
      <w:pPr>
        <w:pStyle w:val="12"/>
        <w:numPr>
          <w:ilvl w:val="0"/>
          <w:numId w:val="2"/>
        </w:numPr>
        <w:ind w:left="-200" w:leftChars="0" w:firstLine="640" w:firstLineChars="0"/>
        <w:rPr>
          <w:b w:val="0"/>
          <w:highlight w:val="none"/>
        </w:rPr>
      </w:pPr>
      <w:r>
        <w:rPr>
          <w:highlight w:val="none"/>
        </w:rPr>
        <w:t>人数：每队由3名队员组成。其中至少有1名学生和1名家长。</w:t>
      </w:r>
    </w:p>
    <w:p w14:paraId="432DBDB5">
      <w:pPr>
        <w:pStyle w:val="12"/>
        <w:numPr>
          <w:ilvl w:val="0"/>
          <w:numId w:val="2"/>
        </w:numPr>
        <w:ind w:left="-200" w:leftChars="0" w:firstLine="640" w:firstLineChars="0"/>
        <w:rPr>
          <w:rFonts w:hint="default"/>
          <w:highlight w:val="none"/>
          <w:lang w:val="en-US" w:eastAsia="zh-CN"/>
        </w:rPr>
      </w:pPr>
      <w:r>
        <w:rPr>
          <w:highlight w:val="none"/>
        </w:rPr>
        <w:t>形式：亲子团3V3对抗足球赛，红蓝2队各3名队员在规定时间内遥控各自的机器人将球射入对方球门，进球数量多的一方获胜。</w:t>
      </w:r>
    </w:p>
    <w:p w14:paraId="79687EFD">
      <w:pPr>
        <w:pStyle w:val="2"/>
        <w:numPr>
          <w:ilvl w:val="0"/>
          <w:numId w:val="1"/>
        </w:numPr>
        <w:topLinePunct w:val="0"/>
        <w:ind w:left="0" w:leftChars="0" w:firstLine="640" w:firstLineChars="0"/>
        <w:rPr>
          <w:b w:val="0"/>
          <w:highlight w:val="none"/>
        </w:rPr>
      </w:pPr>
      <w:r>
        <w:rPr>
          <w:highlight w:val="none"/>
        </w:rPr>
        <w:t>活动主题</w:t>
      </w:r>
    </w:p>
    <w:p w14:paraId="5C14DFFC">
      <w:pPr>
        <w:pStyle w:val="12"/>
        <w:rPr>
          <w:sz w:val="21"/>
          <w:highlight w:val="none"/>
        </w:rPr>
      </w:pPr>
      <w:r>
        <w:rPr>
          <w:highlight w:val="none"/>
        </w:rPr>
        <w:t>机器人智能足球作为针对幼儿群体的亲子活动在规则上进行了简化和安全调整，更注重趣味性和教育意义。旨在通过活动激发孩子们对机器人技术的兴趣，培养他们的动手能力、逻辑思维和团队协作精神。</w:t>
      </w:r>
    </w:p>
    <w:p w14:paraId="4FACFCD6">
      <w:pPr>
        <w:pStyle w:val="2"/>
        <w:numPr>
          <w:ilvl w:val="0"/>
          <w:numId w:val="1"/>
        </w:numPr>
        <w:topLinePunct w:val="0"/>
        <w:ind w:left="0" w:leftChars="0" w:firstLine="640" w:firstLineChars="0"/>
        <w:rPr>
          <w:b w:val="0"/>
          <w:highlight w:val="none"/>
        </w:rPr>
      </w:pPr>
      <w:bookmarkStart w:id="1" w:name="三、活动场地"/>
      <w:bookmarkEnd w:id="1"/>
      <w:r>
        <w:rPr>
          <w:highlight w:val="none"/>
        </w:rPr>
        <w:t>活动场地</w:t>
      </w:r>
    </w:p>
    <w:p w14:paraId="741C5DF8">
      <w:pPr>
        <w:pStyle w:val="12"/>
        <w:numPr>
          <w:ilvl w:val="0"/>
          <w:numId w:val="3"/>
        </w:numPr>
        <w:ind w:left="-200" w:leftChars="0" w:firstLine="640" w:firstLineChars="0"/>
        <w:rPr>
          <w:b w:val="0"/>
          <w:highlight w:val="none"/>
        </w:rPr>
      </w:pPr>
      <w:r>
        <w:rPr>
          <w:highlight w:val="none"/>
        </w:rPr>
        <w:t>活动场地如图1所示，由场地图、围边、球门组成。</w:t>
      </w:r>
    </w:p>
    <w:p w14:paraId="251F0A89">
      <w:pPr>
        <w:pStyle w:val="12"/>
        <w:numPr>
          <w:ilvl w:val="0"/>
          <w:numId w:val="3"/>
        </w:numPr>
        <w:ind w:left="-200" w:leftChars="0" w:firstLine="640" w:firstLineChars="0"/>
        <w:rPr>
          <w:b w:val="0"/>
          <w:highlight w:val="none"/>
        </w:rPr>
      </w:pPr>
      <w:r>
        <w:rPr>
          <w:highlight w:val="none"/>
        </w:rPr>
        <w:t>场地图尺寸为1800mm×2400。四周有直径32mm的PVC管围栏。</w:t>
      </w:r>
    </w:p>
    <w:p w14:paraId="04537D6B">
      <w:pPr>
        <w:pStyle w:val="12"/>
        <w:numPr>
          <w:ilvl w:val="0"/>
          <w:numId w:val="3"/>
        </w:numPr>
        <w:ind w:left="-200" w:leftChars="0" w:firstLine="640" w:firstLineChars="0"/>
        <w:rPr>
          <w:b w:val="0"/>
          <w:highlight w:val="none"/>
        </w:rPr>
      </w:pPr>
      <w:r>
        <w:rPr>
          <w:highlight w:val="none"/>
        </w:rPr>
        <w:t>场地两端分别设置有高120mm宽460mm，深120mm的球门。</w:t>
      </w:r>
    </w:p>
    <w:p w14:paraId="6101BDE3">
      <w:pPr>
        <w:pStyle w:val="12"/>
        <w:rPr>
          <w:sz w:val="6"/>
          <w:highlight w:val="none"/>
        </w:rPr>
      </w:pPr>
      <w:r>
        <w:rPr>
          <w:highlight w:val="none"/>
        </w:rPr>
        <w:drawing>
          <wp:anchor distT="0" distB="0" distL="0" distR="0" simplePos="0" relativeHeight="251660288" behindDoc="0" locked="0" layoutInCell="1" allowOverlap="1">
            <wp:simplePos x="0" y="0"/>
            <wp:positionH relativeFrom="page">
              <wp:posOffset>1144905</wp:posOffset>
            </wp:positionH>
            <wp:positionV relativeFrom="paragraph">
              <wp:posOffset>130175</wp:posOffset>
            </wp:positionV>
            <wp:extent cx="5762625" cy="3935730"/>
            <wp:effectExtent l="0" t="0" r="13335" b="11430"/>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8" cstate="print"/>
                    <a:stretch>
                      <a:fillRect/>
                    </a:stretch>
                  </pic:blipFill>
                  <pic:spPr>
                    <a:xfrm>
                      <a:off x="0" y="0"/>
                      <a:ext cx="5762625" cy="3935730"/>
                    </a:xfrm>
                    <a:prstGeom prst="rect">
                      <a:avLst/>
                    </a:prstGeom>
                  </pic:spPr>
                </pic:pic>
              </a:graphicData>
            </a:graphic>
          </wp:anchor>
        </w:drawing>
      </w:r>
    </w:p>
    <w:p w14:paraId="689C1BEA">
      <w:pPr>
        <w:pStyle w:val="22"/>
        <w:rPr>
          <w:highlight w:val="none"/>
        </w:rPr>
      </w:pPr>
      <w:r>
        <w:rPr>
          <w:highlight w:val="none"/>
        </w:rPr>
        <w:t>图1活动场地俯视图</w:t>
      </w:r>
    </w:p>
    <w:p w14:paraId="43A1F063">
      <w:pPr>
        <w:pStyle w:val="12"/>
        <w:numPr>
          <w:ilvl w:val="0"/>
          <w:numId w:val="3"/>
        </w:numPr>
        <w:ind w:left="-200" w:leftChars="0" w:firstLine="640" w:firstLineChars="0"/>
        <w:rPr>
          <w:highlight w:val="none"/>
        </w:rPr>
      </w:pPr>
      <w:r>
        <w:rPr>
          <w:highlight w:val="none"/>
        </w:rPr>
        <w:t>足球为直径100mm的弹性海绵球，样式如图2所示。</w:t>
      </w:r>
    </w:p>
    <w:p w14:paraId="08B3673E">
      <w:pPr>
        <w:pStyle w:val="20"/>
        <w:numPr>
          <w:ilvl w:val="0"/>
          <w:numId w:val="0"/>
        </w:numPr>
        <w:tabs>
          <w:tab w:val="left" w:pos="1081"/>
        </w:tabs>
        <w:spacing w:before="52" w:after="0" w:line="240" w:lineRule="auto"/>
        <w:ind w:right="0" w:rightChars="0"/>
        <w:jc w:val="center"/>
        <w:rPr>
          <w:sz w:val="13"/>
          <w:highlight w:val="none"/>
        </w:rPr>
      </w:pPr>
      <w:r>
        <w:rPr>
          <w:highlight w:val="none"/>
        </w:rPr>
        <w:drawing>
          <wp:inline distT="0" distB="0" distL="114300" distR="114300">
            <wp:extent cx="1700530" cy="1632585"/>
            <wp:effectExtent l="0" t="0" r="635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1700530" cy="1632585"/>
                    </a:xfrm>
                    <a:prstGeom prst="rect">
                      <a:avLst/>
                    </a:prstGeom>
                    <a:noFill/>
                    <a:ln>
                      <a:noFill/>
                    </a:ln>
                  </pic:spPr>
                </pic:pic>
              </a:graphicData>
            </a:graphic>
          </wp:inline>
        </w:drawing>
      </w:r>
    </w:p>
    <w:p w14:paraId="29CA4876">
      <w:pPr>
        <w:pStyle w:val="22"/>
        <w:rPr>
          <w:highlight w:val="none"/>
        </w:rPr>
      </w:pPr>
      <w:r>
        <w:rPr>
          <w:highlight w:val="none"/>
        </w:rPr>
        <w:t>图2足球样式</w:t>
      </w:r>
    </w:p>
    <w:p w14:paraId="523F1D0C">
      <w:pPr>
        <w:pStyle w:val="12"/>
        <w:ind w:left="0" w:firstLine="0"/>
        <w:rPr>
          <w:rFonts w:ascii="宋体"/>
          <w:b/>
          <w:highlight w:val="none"/>
        </w:rPr>
      </w:pPr>
    </w:p>
    <w:p w14:paraId="670D6DAB">
      <w:pPr>
        <w:pStyle w:val="2"/>
        <w:numPr>
          <w:ilvl w:val="0"/>
          <w:numId w:val="1"/>
        </w:numPr>
        <w:topLinePunct w:val="0"/>
        <w:ind w:left="0" w:leftChars="0" w:firstLine="640" w:firstLineChars="0"/>
        <w:rPr>
          <w:b w:val="0"/>
          <w:highlight w:val="none"/>
        </w:rPr>
      </w:pPr>
      <w:bookmarkStart w:id="2" w:name="四、机器人"/>
      <w:bookmarkEnd w:id="2"/>
      <w:r>
        <w:rPr>
          <w:highlight w:val="none"/>
        </w:rPr>
        <w:t>机器人</w:t>
      </w:r>
    </w:p>
    <w:p w14:paraId="32BFFE66">
      <w:pPr>
        <w:pStyle w:val="12"/>
        <w:numPr>
          <w:ilvl w:val="0"/>
          <w:numId w:val="0"/>
        </w:numPr>
        <w:ind w:left="0" w:leftChars="0" w:firstLine="659" w:firstLineChars="206"/>
        <w:rPr>
          <w:sz w:val="34"/>
          <w:highlight w:val="none"/>
        </w:rPr>
      </w:pPr>
      <w:r>
        <w:rPr>
          <w:highlight w:val="none"/>
        </w:rPr>
        <w:t>机器人数量：6台。由活动现场提前准备，参与者无须准备机器人。</w:t>
      </w:r>
    </w:p>
    <w:p w14:paraId="3EAD5F95">
      <w:pPr>
        <w:pStyle w:val="2"/>
        <w:numPr>
          <w:ilvl w:val="0"/>
          <w:numId w:val="1"/>
        </w:numPr>
        <w:topLinePunct w:val="0"/>
        <w:ind w:left="0" w:leftChars="0" w:firstLine="640" w:firstLineChars="0"/>
        <w:rPr>
          <w:b w:val="0"/>
          <w:highlight w:val="none"/>
        </w:rPr>
      </w:pPr>
      <w:r>
        <w:rPr>
          <w:highlight w:val="none"/>
        </w:rPr>
        <w:t>参与队伍</w:t>
      </w:r>
    </w:p>
    <w:p w14:paraId="0A0BA1C0">
      <w:pPr>
        <w:pStyle w:val="12"/>
        <w:numPr>
          <w:ilvl w:val="0"/>
          <w:numId w:val="4"/>
        </w:numPr>
        <w:ind w:left="-200" w:leftChars="0" w:firstLine="640" w:firstLineChars="0"/>
        <w:rPr>
          <w:b w:val="0"/>
          <w:highlight w:val="none"/>
        </w:rPr>
      </w:pPr>
      <w:r>
        <w:rPr>
          <w:highlight w:val="none"/>
        </w:rPr>
        <w:t>每支队伍应由3名队员组成，其中至少有1名5-9岁的学生和一名家长。</w:t>
      </w:r>
    </w:p>
    <w:p w14:paraId="341E7F88">
      <w:pPr>
        <w:pStyle w:val="12"/>
        <w:numPr>
          <w:ilvl w:val="0"/>
          <w:numId w:val="4"/>
        </w:numPr>
        <w:ind w:left="-200" w:leftChars="0" w:firstLine="640" w:firstLineChars="0"/>
        <w:rPr>
          <w:b w:val="0"/>
          <w:highlight w:val="none"/>
        </w:rPr>
      </w:pPr>
      <w:r>
        <w:rPr>
          <w:highlight w:val="none"/>
        </w:rPr>
        <w:t>参与队员应以积极的心态面对和自主地处理在活动中遇到的所有问题，自尊、自重，友善地对待裁判员、运动员和所有为活动付出辛劳的人。</w:t>
      </w:r>
    </w:p>
    <w:p w14:paraId="7F76C890">
      <w:pPr>
        <w:pStyle w:val="12"/>
        <w:numPr>
          <w:ilvl w:val="0"/>
          <w:numId w:val="4"/>
        </w:numPr>
        <w:ind w:left="-200" w:leftChars="0" w:firstLine="640" w:firstLineChars="0"/>
        <w:rPr>
          <w:b w:val="0"/>
          <w:highlight w:val="none"/>
        </w:rPr>
      </w:pPr>
      <w:r>
        <w:rPr>
          <w:highlight w:val="none"/>
        </w:rPr>
        <w:t>活动时各队只允许3名队员进入活动区（包括准备区和球场区），未参与人员不得进入活动区。</w:t>
      </w:r>
    </w:p>
    <w:p w14:paraId="275C7A3B">
      <w:pPr>
        <w:pStyle w:val="12"/>
        <w:numPr>
          <w:ilvl w:val="0"/>
          <w:numId w:val="4"/>
        </w:numPr>
        <w:ind w:left="-200" w:leftChars="0" w:firstLine="640" w:firstLineChars="0"/>
        <w:rPr>
          <w:b w:val="0"/>
          <w:highlight w:val="none"/>
        </w:rPr>
      </w:pPr>
      <w:r>
        <w:rPr>
          <w:highlight w:val="none"/>
        </w:rPr>
        <w:t>在通常情况下，不允许参与队员任意用手触碰机器人。每场活动前，各队应指派一名队员担任队长，在规则允许范围内或在裁判员的指示下负责本队指挥工作（拿走、移动、重新放置机器人等）。</w:t>
      </w:r>
    </w:p>
    <w:p w14:paraId="31D1BDF6">
      <w:pPr>
        <w:pStyle w:val="12"/>
        <w:numPr>
          <w:ilvl w:val="0"/>
          <w:numId w:val="4"/>
        </w:numPr>
        <w:ind w:left="-200" w:leftChars="0" w:firstLine="640" w:firstLineChars="0"/>
        <w:rPr>
          <w:sz w:val="34"/>
          <w:highlight w:val="none"/>
        </w:rPr>
      </w:pPr>
      <w:r>
        <w:rPr>
          <w:highlight w:val="none"/>
        </w:rPr>
        <w:t>参与队员应熟知活动的有关规定，所有活动及行为必须遵循规则，服从球场工作人员的指示。</w:t>
      </w:r>
    </w:p>
    <w:p w14:paraId="0BAA0857">
      <w:pPr>
        <w:pStyle w:val="2"/>
        <w:numPr>
          <w:ilvl w:val="0"/>
          <w:numId w:val="1"/>
        </w:numPr>
        <w:topLinePunct w:val="0"/>
        <w:ind w:left="0" w:leftChars="0" w:firstLine="640" w:firstLineChars="0"/>
        <w:rPr>
          <w:b w:val="0"/>
          <w:highlight w:val="none"/>
        </w:rPr>
      </w:pPr>
      <w:r>
        <w:rPr>
          <w:highlight w:val="none"/>
        </w:rPr>
        <w:t>活动说明</w:t>
      </w:r>
    </w:p>
    <w:p w14:paraId="1F87FD33">
      <w:pPr>
        <w:pStyle w:val="3"/>
        <w:numPr>
          <w:ilvl w:val="0"/>
          <w:numId w:val="5"/>
        </w:numPr>
        <w:ind w:left="-200" w:leftChars="0" w:firstLine="640" w:firstLineChars="0"/>
        <w:rPr>
          <w:b w:val="0"/>
          <w:highlight w:val="none"/>
        </w:rPr>
      </w:pPr>
      <w:r>
        <w:rPr>
          <w:highlight w:val="none"/>
        </w:rPr>
        <w:t>活动制度</w:t>
      </w:r>
    </w:p>
    <w:p w14:paraId="2024EFA4">
      <w:pPr>
        <w:pStyle w:val="12"/>
        <w:numPr>
          <w:ilvl w:val="0"/>
          <w:numId w:val="6"/>
        </w:numPr>
        <w:ind w:left="0" w:leftChars="0"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足球亲子活动每场时间为10分钟，上下半场各4分钟，中场休整2分钟，比赛结束，进球数量多者获胜。</w:t>
      </w:r>
    </w:p>
    <w:p w14:paraId="461A9A10">
      <w:pPr>
        <w:pStyle w:val="12"/>
        <w:numPr>
          <w:ilvl w:val="0"/>
          <w:numId w:val="6"/>
        </w:numPr>
        <w:ind w:left="0" w:leftChars="0"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时间结束，如果出现平局，该场活动将加时，每队上场队员减少1名队员，即2V2。直至某一队有1个有效进球，该队即为获胜队。</w:t>
      </w:r>
    </w:p>
    <w:p w14:paraId="4719C7E8">
      <w:pPr>
        <w:pStyle w:val="3"/>
        <w:numPr>
          <w:ilvl w:val="0"/>
          <w:numId w:val="5"/>
        </w:numPr>
        <w:ind w:left="-200" w:leftChars="0" w:firstLine="640" w:firstLineChars="0"/>
        <w:rPr>
          <w:highlight w:val="none"/>
        </w:rPr>
      </w:pPr>
      <w:r>
        <w:rPr>
          <w:highlight w:val="none"/>
        </w:rPr>
        <w:t>活动前准备</w:t>
      </w:r>
    </w:p>
    <w:p w14:paraId="42A54C15">
      <w:pPr>
        <w:pStyle w:val="12"/>
        <w:numPr>
          <w:ilvl w:val="0"/>
          <w:numId w:val="7"/>
        </w:numPr>
        <w:ind w:left="0" w:leftChars="0" w:firstLine="640" w:firstLineChars="200"/>
        <w:rPr>
          <w:b w:val="0"/>
          <w:highlight w:val="none"/>
        </w:rPr>
      </w:pPr>
      <w:r>
        <w:rPr>
          <w:highlight w:val="none"/>
        </w:rPr>
        <w:t>参与机器人在进入准备区后，活动开始前可以检查机器人、手柄是否正常。</w:t>
      </w:r>
    </w:p>
    <w:p w14:paraId="3A852408">
      <w:pPr>
        <w:pStyle w:val="12"/>
        <w:numPr>
          <w:ilvl w:val="0"/>
          <w:numId w:val="7"/>
        </w:numPr>
        <w:ind w:left="0" w:leftChars="0" w:firstLine="640" w:firstLineChars="200"/>
        <w:rPr>
          <w:highlight w:val="none"/>
        </w:rPr>
      </w:pPr>
      <w:r>
        <w:rPr>
          <w:highlight w:val="none"/>
        </w:rPr>
        <w:t>允许在限定时间内对机器人加以调整，调整时间不得超过1分钟，且不能影响正式活动的安排。但调整后的机器人如果不符合要求，该机器人将被取消活动资格。</w:t>
      </w:r>
    </w:p>
    <w:p w14:paraId="13D66917">
      <w:pPr>
        <w:pStyle w:val="3"/>
        <w:numPr>
          <w:ilvl w:val="0"/>
          <w:numId w:val="5"/>
        </w:numPr>
        <w:ind w:left="-200" w:leftChars="0" w:firstLine="640" w:firstLineChars="0"/>
        <w:rPr>
          <w:highlight w:val="none"/>
        </w:rPr>
      </w:pPr>
      <w:r>
        <w:rPr>
          <w:highlight w:val="none"/>
        </w:rPr>
        <w:t>进入场地区</w:t>
      </w:r>
    </w:p>
    <w:p w14:paraId="6CAF07B7">
      <w:pPr>
        <w:pStyle w:val="12"/>
        <w:numPr>
          <w:ilvl w:val="0"/>
          <w:numId w:val="8"/>
        </w:numPr>
        <w:ind w:left="0" w:leftChars="0" w:firstLine="640" w:firstLineChars="200"/>
        <w:rPr>
          <w:b w:val="0"/>
          <w:highlight w:val="none"/>
        </w:rPr>
      </w:pPr>
      <w:r>
        <w:rPr>
          <w:highlight w:val="none"/>
        </w:rPr>
        <w:t>根据活动的安排，参与队应于活动前3分钟在引导员带领下进入准备区候场。</w:t>
      </w:r>
    </w:p>
    <w:p w14:paraId="003322BD">
      <w:pPr>
        <w:pStyle w:val="12"/>
        <w:numPr>
          <w:ilvl w:val="0"/>
          <w:numId w:val="8"/>
        </w:numPr>
        <w:ind w:left="0" w:leftChars="0" w:firstLine="640" w:firstLineChars="200"/>
        <w:rPr>
          <w:highlight w:val="none"/>
        </w:rPr>
      </w:pPr>
      <w:r>
        <w:rPr>
          <w:highlight w:val="none"/>
        </w:rPr>
        <w:t>活动开始前，红方挑边，蓝方先开球。下半场交换场地后，红方先开球。</w:t>
      </w:r>
    </w:p>
    <w:p w14:paraId="5C0D4B2F">
      <w:pPr>
        <w:pStyle w:val="12"/>
        <w:numPr>
          <w:ilvl w:val="0"/>
          <w:numId w:val="8"/>
        </w:numPr>
        <w:ind w:left="0" w:leftChars="0" w:firstLine="640" w:firstLineChars="200"/>
        <w:rPr>
          <w:highlight w:val="none"/>
        </w:rPr>
      </w:pPr>
      <w:r>
        <w:rPr>
          <w:highlight w:val="none"/>
        </w:rPr>
        <w:t>参与队迟到延误活动，将被判犯规并视情节根据规则第七条予以处罚。</w:t>
      </w:r>
    </w:p>
    <w:p w14:paraId="44927A10">
      <w:pPr>
        <w:pStyle w:val="3"/>
        <w:numPr>
          <w:ilvl w:val="0"/>
          <w:numId w:val="5"/>
        </w:numPr>
        <w:ind w:left="-200" w:leftChars="0" w:firstLine="640" w:firstLineChars="0"/>
        <w:rPr>
          <w:highlight w:val="none"/>
        </w:rPr>
      </w:pPr>
      <w:r>
        <w:rPr>
          <w:highlight w:val="none"/>
        </w:rPr>
        <w:t>开球</w:t>
      </w:r>
    </w:p>
    <w:p w14:paraId="4403037B">
      <w:pPr>
        <w:pStyle w:val="12"/>
        <w:numPr>
          <w:ilvl w:val="0"/>
          <w:numId w:val="9"/>
        </w:numPr>
        <w:ind w:left="0" w:leftChars="0" w:firstLine="640" w:firstLineChars="200"/>
        <w:rPr>
          <w:b w:val="0"/>
          <w:highlight w:val="none"/>
        </w:rPr>
      </w:pPr>
      <w:r>
        <w:rPr>
          <w:highlight w:val="none"/>
        </w:rPr>
        <w:t>裁判员鸣笛前，参与队有1分钟的调整时间。</w:t>
      </w:r>
    </w:p>
    <w:p w14:paraId="449B969B">
      <w:pPr>
        <w:pStyle w:val="12"/>
        <w:numPr>
          <w:ilvl w:val="0"/>
          <w:numId w:val="9"/>
        </w:numPr>
        <w:ind w:left="0" w:leftChars="0" w:firstLine="640" w:firstLineChars="200"/>
        <w:rPr>
          <w:highlight w:val="none"/>
        </w:rPr>
      </w:pPr>
      <w:r>
        <w:rPr>
          <w:highlight w:val="none"/>
        </w:rPr>
        <w:t>每个半场活动开始时或进球后，均须由裁判开球。开球时，所有机器人必须位于自己的半场并停止不动。球由裁判员放在场地中央的开球点。不开球的机器人必须有某一部分在本队罚球区内；开球机器人不得进入球场中间开球区圆圈以内，裁判员可以要求参与队员调整机器人的摆放位置。双方的机器人一旦摆放完成，就不得再移动。</w:t>
      </w:r>
    </w:p>
    <w:p w14:paraId="7DC5124C">
      <w:pPr>
        <w:pStyle w:val="12"/>
        <w:numPr>
          <w:ilvl w:val="0"/>
          <w:numId w:val="0"/>
        </w:numPr>
        <w:ind w:leftChars="200"/>
        <w:rPr>
          <w:highlight w:val="none"/>
        </w:rPr>
      </w:pPr>
      <w:r>
        <w:rPr>
          <w:highlight w:val="none"/>
        </w:rPr>
        <w:t>罚球区如下图</w:t>
      </w:r>
    </w:p>
    <w:p w14:paraId="3A9656E1">
      <w:pPr>
        <w:pStyle w:val="12"/>
        <w:numPr>
          <w:ilvl w:val="0"/>
          <w:numId w:val="0"/>
        </w:numPr>
        <w:spacing w:before="3"/>
        <w:ind w:leftChars="200"/>
        <w:rPr>
          <w:b/>
          <w:sz w:val="8"/>
          <w:highlight w:val="none"/>
        </w:rPr>
      </w:pPr>
      <w:r>
        <w:rPr>
          <w:highlight w:val="none"/>
        </w:rPr>
        <mc:AlternateContent>
          <mc:Choice Requires="wpg">
            <w:drawing>
              <wp:anchor distT="0" distB="0" distL="114300" distR="114300" simplePos="0" relativeHeight="251661312" behindDoc="1" locked="0" layoutInCell="1" allowOverlap="1">
                <wp:simplePos x="0" y="0"/>
                <wp:positionH relativeFrom="page">
                  <wp:posOffset>1143000</wp:posOffset>
                </wp:positionH>
                <wp:positionV relativeFrom="paragraph">
                  <wp:posOffset>91440</wp:posOffset>
                </wp:positionV>
                <wp:extent cx="5270500" cy="1993900"/>
                <wp:effectExtent l="0" t="0" r="2540" b="2540"/>
                <wp:wrapTopAndBottom/>
                <wp:docPr id="5" name="组合 10"/>
                <wp:cNvGraphicFramePr/>
                <a:graphic xmlns:a="http://schemas.openxmlformats.org/drawingml/2006/main">
                  <a:graphicData uri="http://schemas.microsoft.com/office/word/2010/wordprocessingGroup">
                    <wpg:wgp>
                      <wpg:cNvGrpSpPr/>
                      <wpg:grpSpPr>
                        <a:xfrm>
                          <a:off x="0" y="0"/>
                          <a:ext cx="5270500" cy="1993900"/>
                          <a:chOff x="1800" y="145"/>
                          <a:chExt cx="8300" cy="3140"/>
                        </a:xfrm>
                      </wpg:grpSpPr>
                      <pic:pic xmlns:pic="http://schemas.openxmlformats.org/drawingml/2006/picture">
                        <pic:nvPicPr>
                          <pic:cNvPr id="3" name="图片 11"/>
                          <pic:cNvPicPr>
                            <a:picLocks noChangeAspect="1"/>
                          </pic:cNvPicPr>
                        </pic:nvPicPr>
                        <pic:blipFill>
                          <a:blip r:embed="rId10"/>
                          <a:stretch>
                            <a:fillRect/>
                          </a:stretch>
                        </pic:blipFill>
                        <pic:spPr>
                          <a:xfrm>
                            <a:off x="1800" y="145"/>
                            <a:ext cx="8300" cy="3140"/>
                          </a:xfrm>
                          <a:prstGeom prst="rect">
                            <a:avLst/>
                          </a:prstGeom>
                          <a:noFill/>
                          <a:ln>
                            <a:noFill/>
                          </a:ln>
                        </pic:spPr>
                      </pic:pic>
                      <wps:wsp>
                        <wps:cNvPr id="4" name="文本框 12"/>
                        <wps:cNvSpPr txBox="1"/>
                        <wps:spPr>
                          <a:xfrm>
                            <a:off x="5452" y="1977"/>
                            <a:ext cx="1103" cy="360"/>
                          </a:xfrm>
                          <a:prstGeom prst="rect">
                            <a:avLst/>
                          </a:prstGeom>
                          <a:noFill/>
                          <a:ln>
                            <a:noFill/>
                          </a:ln>
                        </wps:spPr>
                        <wps:txbx>
                          <w:txbxContent>
                            <w:p w14:paraId="7308C2E1">
                              <w:pPr>
                                <w:spacing w:before="0" w:line="360" w:lineRule="exact"/>
                                <w:ind w:left="0" w:right="0" w:firstLine="0"/>
                                <w:jc w:val="left"/>
                                <w:rPr>
                                  <w:rFonts w:hint="eastAsia" w:ascii="宋体" w:eastAsia="宋体"/>
                                  <w:b/>
                                  <w:sz w:val="36"/>
                                </w:rPr>
                              </w:pPr>
                              <w:r>
                                <w:rPr>
                                  <w:rFonts w:hint="eastAsia" w:ascii="宋体" w:eastAsia="宋体"/>
                                  <w:b/>
                                  <w:sz w:val="36"/>
                                </w:rPr>
                                <w:t>罚球区</w:t>
                              </w:r>
                            </w:p>
                          </w:txbxContent>
                        </wps:txbx>
                        <wps:bodyPr lIns="0" tIns="0" rIns="0" bIns="0" upright="1"/>
                      </wps:wsp>
                    </wpg:wgp>
                  </a:graphicData>
                </a:graphic>
              </wp:anchor>
            </w:drawing>
          </mc:Choice>
          <mc:Fallback>
            <w:pict>
              <v:group id="组合 10" o:spid="_x0000_s1026" o:spt="203" style="position:absolute;left:0pt;margin-left:90pt;margin-top:7.2pt;height:157pt;width:415pt;mso-position-horizontal-relative:page;mso-wrap-distance-bottom:0pt;mso-wrap-distance-top:0pt;z-index:-251655168;mso-width-relative:page;mso-height-relative:page;" coordorigin="1800,145" coordsize="8300,3140" o:gfxdata="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">
                <o:lock v:ext="edit" aspectratio="f"/>
                <v:shape id="图片 11" o:spid="_x0000_s1026" o:spt="75" type="#_x0000_t75" style="position:absolute;left:1800;top:145;height:3140;width:8300;" filled="f" o:preferrelative="t" stroked="f" coordsize="21600,21600" o:gfxdata="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H43tLsAAADa&#10;AAAADwAAAAAAAAABACAAAAAiAAAAZHJzL2Rvd25yZXYueG1sUEsBAhQAFAAAAAgAh07iQDMvBZ47&#10;AAAAOQAAABAAAAAAAAAAAQAgAAAACgEAAGRycy9zaGFwZXhtbC54bWxQSwUGAAAAAAYABgBbAQAA&#10;tAMAAAAA&#10;">
                  <v:fill on="f" focussize="0,0"/>
                  <v:stroke on="f"/>
                  <v:imagedata r:id="rId10" o:title=""/>
                  <o:lock v:ext="edit" aspectratio="t"/>
                </v:shape>
                <v:shape id="文本框 12" o:spid="_x0000_s1026" o:spt="202" type="#_x0000_t202" style="position:absolute;left:5452;top:1977;height:360;width:1103;"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308C2E1">
                        <w:pPr>
                          <w:spacing w:before="0" w:line="360" w:lineRule="exact"/>
                          <w:ind w:left="0" w:right="0" w:firstLine="0"/>
                          <w:jc w:val="left"/>
                          <w:rPr>
                            <w:rFonts w:hint="eastAsia" w:ascii="宋体" w:eastAsia="宋体"/>
                            <w:b/>
                            <w:sz w:val="36"/>
                          </w:rPr>
                        </w:pPr>
                        <w:r>
                          <w:rPr>
                            <w:rFonts w:hint="eastAsia" w:ascii="宋体" w:eastAsia="宋体"/>
                            <w:b/>
                            <w:sz w:val="36"/>
                          </w:rPr>
                          <w:t>罚球区</w:t>
                        </w:r>
                      </w:p>
                    </w:txbxContent>
                  </v:textbox>
                </v:shape>
                <w10:wrap type="topAndBottom"/>
              </v:group>
            </w:pict>
          </mc:Fallback>
        </mc:AlternateContent>
      </w:r>
    </w:p>
    <w:p w14:paraId="73BD4CDB">
      <w:pPr>
        <w:pStyle w:val="12"/>
        <w:spacing w:before="4"/>
        <w:ind w:left="0" w:firstLine="0"/>
        <w:rPr>
          <w:b/>
          <w:sz w:val="11"/>
          <w:highlight w:val="none"/>
        </w:rPr>
      </w:pPr>
    </w:p>
    <w:p w14:paraId="1CA4B761">
      <w:pPr>
        <w:pStyle w:val="12"/>
        <w:spacing w:before="4"/>
        <w:ind w:left="0" w:firstLine="0"/>
        <w:rPr>
          <w:b/>
          <w:sz w:val="11"/>
          <w:highlight w:val="none"/>
        </w:rPr>
      </w:pPr>
    </w:p>
    <w:p w14:paraId="00E62C45">
      <w:pPr>
        <w:pStyle w:val="12"/>
        <w:numPr>
          <w:ilvl w:val="0"/>
          <w:numId w:val="9"/>
        </w:numPr>
        <w:ind w:left="0" w:leftChars="0" w:firstLine="640" w:firstLineChars="200"/>
        <w:rPr>
          <w:highlight w:val="none"/>
        </w:rPr>
      </w:pPr>
      <w:r>
        <w:rPr>
          <w:highlight w:val="none"/>
        </w:rPr>
        <w:t>裁判员鸣笛开球后，所有机器人由参与队员启动。在裁判哨声响起前，抢先启动机器人将被裁判员警告，如再次抢先启动，机器人将被移出场地30秒。</w:t>
      </w:r>
    </w:p>
    <w:p w14:paraId="552A510B">
      <w:pPr>
        <w:pStyle w:val="3"/>
        <w:numPr>
          <w:ilvl w:val="0"/>
          <w:numId w:val="5"/>
        </w:numPr>
        <w:ind w:left="-200" w:leftChars="0" w:firstLine="640" w:firstLineChars="0"/>
        <w:rPr>
          <w:highlight w:val="none"/>
        </w:rPr>
      </w:pPr>
      <w:r>
        <w:rPr>
          <w:highlight w:val="none"/>
        </w:rPr>
        <w:t>进球、界外球</w:t>
      </w:r>
    </w:p>
    <w:p w14:paraId="53CD1011">
      <w:pPr>
        <w:pStyle w:val="12"/>
        <w:numPr>
          <w:ilvl w:val="0"/>
          <w:numId w:val="10"/>
        </w:numPr>
        <w:ind w:left="0" w:leftChars="0" w:firstLine="640" w:firstLineChars="200"/>
        <w:rPr>
          <w:b w:val="0"/>
          <w:highlight w:val="none"/>
        </w:rPr>
      </w:pPr>
      <w:r>
        <w:rPr>
          <w:highlight w:val="none"/>
        </w:rPr>
        <w:t>整个足球完全越过球门线即判为进球，裁判将鸣笛示意，并将足球放置场地中央开球点，比赛继续，时间不暂停。</w:t>
      </w:r>
    </w:p>
    <w:p w14:paraId="69604DC7">
      <w:pPr>
        <w:pStyle w:val="12"/>
        <w:numPr>
          <w:ilvl w:val="0"/>
          <w:numId w:val="10"/>
        </w:numPr>
        <w:ind w:left="0" w:leftChars="0" w:firstLine="640" w:firstLineChars="200"/>
        <w:rPr>
          <w:highlight w:val="none"/>
        </w:rPr>
      </w:pPr>
      <w:r>
        <w:rPr>
          <w:highlight w:val="none"/>
        </w:rPr>
        <w:t>足球完全脱离场地区域，即为“出界”。</w:t>
      </w:r>
    </w:p>
    <w:p w14:paraId="1B2BE8E6">
      <w:pPr>
        <w:pStyle w:val="12"/>
        <w:numPr>
          <w:ilvl w:val="0"/>
          <w:numId w:val="10"/>
        </w:numPr>
        <w:ind w:left="0" w:leftChars="0" w:firstLine="640" w:firstLineChars="200"/>
        <w:rPr>
          <w:highlight w:val="none"/>
        </w:rPr>
      </w:pPr>
      <w:r>
        <w:rPr>
          <w:highlight w:val="none"/>
        </w:rPr>
        <w:t>如果某一方将球推出界，裁判将球放至场地中央的开球点，比赛继续，时间不暂停。</w:t>
      </w:r>
    </w:p>
    <w:p w14:paraId="6FCB9798">
      <w:pPr>
        <w:pStyle w:val="3"/>
        <w:numPr>
          <w:ilvl w:val="0"/>
          <w:numId w:val="5"/>
        </w:numPr>
        <w:ind w:left="-200" w:leftChars="0" w:firstLine="640" w:firstLineChars="0"/>
        <w:rPr>
          <w:highlight w:val="none"/>
        </w:rPr>
      </w:pPr>
      <w:r>
        <w:rPr>
          <w:highlight w:val="none"/>
        </w:rPr>
        <w:t>没有进展</w:t>
      </w:r>
    </w:p>
    <w:p w14:paraId="0AC078F7">
      <w:pPr>
        <w:pStyle w:val="12"/>
        <w:numPr>
          <w:ilvl w:val="0"/>
          <w:numId w:val="11"/>
        </w:numPr>
        <w:ind w:left="0" w:leftChars="0" w:firstLine="640" w:firstLineChars="200"/>
        <w:rPr>
          <w:b w:val="0"/>
          <w:highlight w:val="none"/>
        </w:rPr>
      </w:pPr>
      <w:r>
        <w:rPr>
          <w:highlight w:val="none"/>
        </w:rPr>
        <w:t>如果足球被多个机器人夹住（“强制”状态）5秒以上而无法自由运动，或者任何机器人在10秒内均未找到此球，这就是“没有进展”。</w:t>
      </w:r>
    </w:p>
    <w:p w14:paraId="6AE25D6B">
      <w:pPr>
        <w:pStyle w:val="12"/>
        <w:numPr>
          <w:ilvl w:val="0"/>
          <w:numId w:val="11"/>
        </w:numPr>
        <w:ind w:left="0" w:leftChars="0" w:firstLine="640" w:firstLineChars="200"/>
        <w:rPr>
          <w:highlight w:val="none"/>
        </w:rPr>
      </w:pPr>
      <w:r>
        <w:rPr>
          <w:highlight w:val="none"/>
        </w:rPr>
        <w:t>出现“没有进展”后，球将移到场地中央的开球点，继续比赛。</w:t>
      </w:r>
    </w:p>
    <w:p w14:paraId="4913456B">
      <w:pPr>
        <w:pStyle w:val="3"/>
        <w:numPr>
          <w:ilvl w:val="0"/>
          <w:numId w:val="5"/>
        </w:numPr>
        <w:ind w:left="-200" w:leftChars="0" w:firstLine="640" w:firstLineChars="0"/>
        <w:rPr>
          <w:highlight w:val="none"/>
        </w:rPr>
      </w:pPr>
      <w:r>
        <w:rPr>
          <w:highlight w:val="none"/>
        </w:rPr>
        <w:t>损坏的机器人</w:t>
      </w:r>
    </w:p>
    <w:p w14:paraId="4F5DDC07">
      <w:pPr>
        <w:pStyle w:val="12"/>
        <w:numPr>
          <w:ilvl w:val="0"/>
          <w:numId w:val="12"/>
        </w:numPr>
        <w:ind w:left="0" w:leftChars="0" w:firstLine="640" w:firstLineChars="200"/>
        <w:rPr>
          <w:b w:val="0"/>
          <w:highlight w:val="none"/>
        </w:rPr>
      </w:pPr>
      <w:r>
        <w:rPr>
          <w:highlight w:val="none"/>
        </w:rPr>
        <w:t>不运动（10秒以上）及不受控制的机器人，将被裁判视为损坏的机器人。</w:t>
      </w:r>
    </w:p>
    <w:p w14:paraId="4D919277">
      <w:pPr>
        <w:pStyle w:val="12"/>
        <w:numPr>
          <w:ilvl w:val="0"/>
          <w:numId w:val="12"/>
        </w:numPr>
        <w:ind w:left="0" w:leftChars="0" w:firstLine="640" w:firstLineChars="200"/>
        <w:rPr>
          <w:highlight w:val="none"/>
        </w:rPr>
      </w:pPr>
      <w:r>
        <w:rPr>
          <w:highlight w:val="none"/>
        </w:rPr>
        <w:t>裁判或控制本机的队员可以将损坏的机器人从场地上移走。损坏的机器人修复后可以重新入场，但计时不停止。</w:t>
      </w:r>
    </w:p>
    <w:p w14:paraId="798F9119">
      <w:pPr>
        <w:pStyle w:val="12"/>
        <w:numPr>
          <w:ilvl w:val="0"/>
          <w:numId w:val="12"/>
        </w:numPr>
        <w:ind w:left="0" w:leftChars="0" w:firstLine="640" w:firstLineChars="200"/>
        <w:rPr>
          <w:highlight w:val="none"/>
        </w:rPr>
      </w:pPr>
      <w:r>
        <w:rPr>
          <w:highlight w:val="none"/>
        </w:rPr>
        <w:t>经裁判同意后，损坏的机器人（含其它原因被移出场地的机器人）可以回到球场，从己方罚球区出发，继续比赛。</w:t>
      </w:r>
    </w:p>
    <w:p w14:paraId="0E54D67C">
      <w:pPr>
        <w:pStyle w:val="12"/>
        <w:numPr>
          <w:ilvl w:val="0"/>
          <w:numId w:val="12"/>
        </w:numPr>
        <w:ind w:left="0" w:leftChars="0" w:firstLine="640" w:firstLineChars="200"/>
        <w:rPr>
          <w:highlight w:val="none"/>
        </w:rPr>
      </w:pPr>
      <w:r>
        <w:rPr>
          <w:highlight w:val="none"/>
        </w:rPr>
        <w:t>如果机器人翻倒且无法回正，经本机控制员申请，可被视为损坏的机器人；如因被对方机器人碰撞导致翻倒，则由裁判就地扶正并继续活动。</w:t>
      </w:r>
    </w:p>
    <w:p w14:paraId="6116DB18">
      <w:pPr>
        <w:pStyle w:val="3"/>
        <w:numPr>
          <w:ilvl w:val="0"/>
          <w:numId w:val="5"/>
        </w:numPr>
        <w:ind w:left="-200" w:leftChars="0" w:firstLine="640" w:firstLineChars="0"/>
        <w:rPr>
          <w:highlight w:val="none"/>
        </w:rPr>
      </w:pPr>
      <w:r>
        <w:rPr>
          <w:highlight w:val="none"/>
        </w:rPr>
        <w:t>活动结束</w:t>
      </w:r>
    </w:p>
    <w:p w14:paraId="1D39AD94">
      <w:pPr>
        <w:pStyle w:val="12"/>
        <w:numPr>
          <w:ilvl w:val="0"/>
          <w:numId w:val="13"/>
        </w:numPr>
        <w:ind w:left="0" w:leftChars="0" w:firstLine="640" w:firstLineChars="200"/>
        <w:rPr>
          <w:b w:val="0"/>
          <w:highlight w:val="none"/>
        </w:rPr>
      </w:pPr>
      <w:r>
        <w:rPr>
          <w:highlight w:val="none"/>
        </w:rPr>
        <w:t>每场活动时间为8分钟，分上下半场，每半场比赛的时间为4分钟，两半场间休整2分钟。</w:t>
      </w:r>
    </w:p>
    <w:p w14:paraId="17BDDDBC">
      <w:pPr>
        <w:pStyle w:val="12"/>
        <w:numPr>
          <w:ilvl w:val="0"/>
          <w:numId w:val="13"/>
        </w:numPr>
        <w:ind w:left="0" w:leftChars="0" w:firstLine="640" w:firstLineChars="200"/>
        <w:rPr>
          <w:highlight w:val="none"/>
        </w:rPr>
      </w:pPr>
      <w:r>
        <w:rPr>
          <w:highlight w:val="none"/>
        </w:rPr>
        <w:t>裁判员吹响终场哨音后，参与队员立刻将遥控器放置于赛台上，不得与场上的机器人或任何物品接触。</w:t>
      </w:r>
    </w:p>
    <w:p w14:paraId="3D68875F">
      <w:pPr>
        <w:pStyle w:val="12"/>
        <w:numPr>
          <w:ilvl w:val="0"/>
          <w:numId w:val="13"/>
        </w:numPr>
        <w:ind w:left="0" w:leftChars="0" w:firstLine="640" w:firstLineChars="200"/>
        <w:rPr>
          <w:highlight w:val="none"/>
        </w:rPr>
      </w:pPr>
      <w:r>
        <w:rPr>
          <w:highlight w:val="none"/>
        </w:rPr>
        <w:t>裁判员填写记分表。参与队员应确认自己的得分。</w:t>
      </w:r>
    </w:p>
    <w:p w14:paraId="4F114604">
      <w:pPr>
        <w:pStyle w:val="12"/>
        <w:numPr>
          <w:ilvl w:val="0"/>
          <w:numId w:val="0"/>
        </w:numPr>
        <w:ind w:leftChars="200"/>
        <w:rPr>
          <w:sz w:val="19"/>
          <w:highlight w:val="none"/>
        </w:rPr>
      </w:pPr>
    </w:p>
    <w:p w14:paraId="4B5A7C50">
      <w:pPr>
        <w:pStyle w:val="2"/>
        <w:numPr>
          <w:ilvl w:val="0"/>
          <w:numId w:val="1"/>
        </w:numPr>
        <w:topLinePunct w:val="0"/>
        <w:ind w:left="0" w:leftChars="0" w:firstLine="640" w:firstLineChars="0"/>
        <w:rPr>
          <w:b w:val="0"/>
          <w:highlight w:val="none"/>
        </w:rPr>
      </w:pPr>
      <w:r>
        <w:rPr>
          <w:highlight w:val="none"/>
        </w:rPr>
        <w:t>犯规和取消资格</w:t>
      </w:r>
    </w:p>
    <w:p w14:paraId="4B018011">
      <w:pPr>
        <w:pStyle w:val="12"/>
        <w:numPr>
          <w:ilvl w:val="0"/>
          <w:numId w:val="14"/>
        </w:numPr>
        <w:ind w:left="-200" w:leftChars="0" w:firstLine="640" w:firstLineChars="0"/>
        <w:rPr>
          <w:b w:val="0"/>
          <w:highlight w:val="none"/>
        </w:rPr>
      </w:pPr>
      <w:r>
        <w:rPr>
          <w:highlight w:val="none"/>
        </w:rPr>
        <w:t>活动开始后参与选手在未经裁判同意的情况下触摸机器人，将被罚犯规，并把该机器人移除场地30秒，贴上黄色标签。如再次犯规将</w:t>
      </w:r>
      <w:r>
        <w:rPr>
          <w:rFonts w:hint="eastAsia"/>
          <w:highlight w:val="none"/>
          <w:lang w:val="en-US" w:eastAsia="zh-CN"/>
        </w:rPr>
        <w:t>取消活动资格</w:t>
      </w:r>
      <w:r>
        <w:rPr>
          <w:highlight w:val="none"/>
        </w:rPr>
        <w:t>。</w:t>
      </w:r>
    </w:p>
    <w:p w14:paraId="388BEC58">
      <w:pPr>
        <w:pStyle w:val="12"/>
        <w:numPr>
          <w:ilvl w:val="0"/>
          <w:numId w:val="14"/>
        </w:numPr>
        <w:ind w:left="-200" w:leftChars="0" w:firstLine="640" w:firstLineChars="0"/>
        <w:rPr>
          <w:b w:val="0"/>
          <w:highlight w:val="none"/>
        </w:rPr>
      </w:pPr>
      <w:r>
        <w:rPr>
          <w:highlight w:val="none"/>
        </w:rPr>
        <w:t>参与队员亲友干涉活动进行，或裁判的裁决，将受到黄牌警告；若纠缠不止，则给予红牌并取消该队的活动资格。</w:t>
      </w:r>
    </w:p>
    <w:p w14:paraId="0F719749">
      <w:pPr>
        <w:pStyle w:val="12"/>
        <w:numPr>
          <w:ilvl w:val="0"/>
          <w:numId w:val="14"/>
        </w:numPr>
        <w:ind w:left="-200" w:leftChars="0" w:firstLine="640" w:firstLineChars="0"/>
        <w:rPr>
          <w:b w:val="0"/>
          <w:highlight w:val="none"/>
        </w:rPr>
      </w:pPr>
      <w:r>
        <w:rPr>
          <w:highlight w:val="none"/>
        </w:rPr>
        <w:t>任何不尊重裁判、不服从裁决的行为，将给予黄牌警告，若纠缠不止，则给予红牌并取消其活动资格。</w:t>
      </w:r>
    </w:p>
    <w:p w14:paraId="0219B71F">
      <w:pPr>
        <w:pStyle w:val="12"/>
        <w:numPr>
          <w:ilvl w:val="0"/>
          <w:numId w:val="14"/>
        </w:numPr>
        <w:ind w:left="-200" w:leftChars="0" w:firstLine="640" w:firstLineChars="0"/>
        <w:rPr>
          <w:sz w:val="30"/>
          <w:highlight w:val="none"/>
        </w:rPr>
      </w:pPr>
      <w:r>
        <w:rPr>
          <w:highlight w:val="none"/>
        </w:rPr>
        <w:t>任何严重违背公平竞争精神的行为（例如，故意干扰并再三损坏其它机器人，损坏场地或足球，</w:t>
      </w:r>
      <w:r>
        <w:rPr>
          <w:rFonts w:hint="eastAsia"/>
          <w:highlight w:val="none"/>
          <w:lang w:val="en-US" w:eastAsia="zh-CN"/>
        </w:rPr>
        <w:t>自带</w:t>
      </w:r>
      <w:r>
        <w:rPr>
          <w:highlight w:val="none"/>
        </w:rPr>
        <w:t>不符合规定的机器人等等）将被取消活动资格。</w:t>
      </w:r>
    </w:p>
    <w:p w14:paraId="5B9A5FDE">
      <w:pPr>
        <w:pStyle w:val="2"/>
        <w:numPr>
          <w:ilvl w:val="0"/>
          <w:numId w:val="1"/>
        </w:numPr>
        <w:topLinePunct w:val="0"/>
        <w:ind w:left="0" w:leftChars="0" w:firstLine="640" w:firstLineChars="0"/>
        <w:rPr>
          <w:b w:val="0"/>
          <w:highlight w:val="none"/>
        </w:rPr>
      </w:pPr>
      <w:bookmarkStart w:id="3" w:name="八、其它"/>
      <w:bookmarkEnd w:id="3"/>
      <w:r>
        <w:rPr>
          <w:highlight w:val="none"/>
        </w:rPr>
        <w:t>其它</w:t>
      </w:r>
    </w:p>
    <w:p w14:paraId="3CAE0138">
      <w:pPr>
        <w:pStyle w:val="12"/>
        <w:numPr>
          <w:ilvl w:val="0"/>
          <w:numId w:val="15"/>
        </w:numPr>
        <w:ind w:left="-200" w:leftChars="0" w:firstLine="640" w:firstLineChars="0"/>
        <w:rPr>
          <w:b w:val="0"/>
          <w:highlight w:val="none"/>
        </w:rPr>
      </w:pPr>
      <w:r>
        <w:rPr>
          <w:highlight w:val="none"/>
        </w:rPr>
        <w:t>本规则是实施裁判工作的依据。在活动中，裁判长有最终裁定权。处理争议时不会复查重放的活动录像。</w:t>
      </w:r>
    </w:p>
    <w:p w14:paraId="348FA628">
      <w:pPr>
        <w:pStyle w:val="12"/>
        <w:numPr>
          <w:ilvl w:val="0"/>
          <w:numId w:val="15"/>
        </w:numPr>
        <w:ind w:left="-200" w:leftChars="0" w:firstLine="640" w:firstLineChars="0"/>
        <w:rPr>
          <w:b w:val="0"/>
          <w:highlight w:val="none"/>
        </w:rPr>
      </w:pPr>
      <w:r>
        <w:rPr>
          <w:highlight w:val="none"/>
        </w:rPr>
        <w:t>活动期间，凡是规则中没有说明的事项由裁判委员</w:t>
      </w:r>
      <w:bookmarkStart w:id="4" w:name="_GoBack"/>
      <w:bookmarkEnd w:id="4"/>
      <w:r>
        <w:rPr>
          <w:highlight w:val="none"/>
        </w:rPr>
        <w:t>会决定和解释。</w:t>
      </w:r>
    </w:p>
    <w:sectPr>
      <w:headerReference r:id="rId5" w:type="default"/>
      <w:footerReference r:id="rId6" w:type="default"/>
      <w:pgSz w:w="11910" w:h="16840"/>
      <w:pgMar w:top="2098" w:right="1474" w:bottom="1871" w:left="1587" w:header="850" w:footer="992" w:gutter="0"/>
      <w:pgNumType w:fmt="decimal" w:start="1"/>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728EE54B-0655-4CCE-A257-83859B14C5C3}"/>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2" w:fontKey="{22FDC225-3654-4319-BA91-EA79A41471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A7A6C">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1D3BCB">
                          <w:pPr>
                            <w:pStyle w:val="13"/>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7</w:t>
                          </w:r>
                          <w:r>
                            <w:fldChar w:fldCharType="end"/>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31D3BCB">
                    <w:pPr>
                      <w:pStyle w:val="13"/>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7</w:t>
                    </w:r>
                    <w:r>
                      <w:fldChar w:fldCharType="end"/>
                    </w:r>
                    <w:r>
                      <w:t>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7D7B0">
    <w:pPr>
      <w:pStyle w:val="14"/>
      <w:rPr>
        <w:rFonts w:hint="eastAsia" w:eastAsia="仿宋"/>
        <w:lang w:eastAsia="zh-CN"/>
      </w:rPr>
    </w:pPr>
    <w:r>
      <w:rPr>
        <w:rFonts w:hint="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2681EF"/>
    <w:multiLevelType w:val="singleLevel"/>
    <w:tmpl w:val="9C2681EF"/>
    <w:lvl w:ilvl="0" w:tentative="0">
      <w:start w:val="1"/>
      <w:numFmt w:val="decimal"/>
      <w:suff w:val="nothing"/>
      <w:lvlText w:val="%1．"/>
      <w:lvlJc w:val="left"/>
      <w:pPr>
        <w:ind w:left="0" w:firstLine="400"/>
      </w:pPr>
      <w:rPr>
        <w:rFonts w:hint="default"/>
      </w:rPr>
    </w:lvl>
  </w:abstractNum>
  <w:abstractNum w:abstractNumId="1">
    <w:nsid w:val="A550A121"/>
    <w:multiLevelType w:val="singleLevel"/>
    <w:tmpl w:val="A550A121"/>
    <w:lvl w:ilvl="0" w:tentative="0">
      <w:start w:val="1"/>
      <w:numFmt w:val="chineseCounting"/>
      <w:suff w:val="nothing"/>
      <w:lvlText w:val="（%1）"/>
      <w:lvlJc w:val="left"/>
      <w:pPr>
        <w:ind w:left="-200" w:firstLine="420"/>
      </w:pPr>
      <w:rPr>
        <w:rFonts w:hint="eastAsia"/>
      </w:rPr>
    </w:lvl>
  </w:abstractNum>
  <w:abstractNum w:abstractNumId="2">
    <w:nsid w:val="B4AE83A7"/>
    <w:multiLevelType w:val="singleLevel"/>
    <w:tmpl w:val="B4AE83A7"/>
    <w:lvl w:ilvl="0" w:tentative="0">
      <w:start w:val="1"/>
      <w:numFmt w:val="decimal"/>
      <w:suff w:val="nothing"/>
      <w:lvlText w:val="%1．"/>
      <w:lvlJc w:val="left"/>
      <w:pPr>
        <w:ind w:left="0" w:firstLine="400"/>
      </w:pPr>
      <w:rPr>
        <w:rFonts w:hint="default"/>
      </w:rPr>
    </w:lvl>
  </w:abstractNum>
  <w:abstractNum w:abstractNumId="3">
    <w:nsid w:val="BC927076"/>
    <w:multiLevelType w:val="singleLevel"/>
    <w:tmpl w:val="BC927076"/>
    <w:lvl w:ilvl="0" w:tentative="0">
      <w:start w:val="1"/>
      <w:numFmt w:val="decimal"/>
      <w:suff w:val="nothing"/>
      <w:lvlText w:val="%1．"/>
      <w:lvlJc w:val="left"/>
      <w:pPr>
        <w:ind w:left="0" w:firstLine="400"/>
      </w:pPr>
      <w:rPr>
        <w:rFonts w:hint="default"/>
      </w:rPr>
    </w:lvl>
  </w:abstractNum>
  <w:abstractNum w:abstractNumId="4">
    <w:nsid w:val="C631688E"/>
    <w:multiLevelType w:val="singleLevel"/>
    <w:tmpl w:val="C631688E"/>
    <w:lvl w:ilvl="0" w:tentative="0">
      <w:start w:val="1"/>
      <w:numFmt w:val="chineseCounting"/>
      <w:suff w:val="nothing"/>
      <w:lvlText w:val="（%1）"/>
      <w:lvlJc w:val="left"/>
      <w:pPr>
        <w:ind w:left="-200" w:firstLine="420"/>
      </w:pPr>
      <w:rPr>
        <w:rFonts w:hint="eastAsia"/>
      </w:rPr>
    </w:lvl>
  </w:abstractNum>
  <w:abstractNum w:abstractNumId="5">
    <w:nsid w:val="E170852E"/>
    <w:multiLevelType w:val="singleLevel"/>
    <w:tmpl w:val="E170852E"/>
    <w:lvl w:ilvl="0" w:tentative="0">
      <w:start w:val="1"/>
      <w:numFmt w:val="chineseCounting"/>
      <w:suff w:val="nothing"/>
      <w:lvlText w:val="（%1）"/>
      <w:lvlJc w:val="left"/>
      <w:pPr>
        <w:ind w:left="-200" w:firstLine="420"/>
      </w:pPr>
      <w:rPr>
        <w:rFonts w:hint="eastAsia"/>
      </w:rPr>
    </w:lvl>
  </w:abstractNum>
  <w:abstractNum w:abstractNumId="6">
    <w:nsid w:val="EFA93143"/>
    <w:multiLevelType w:val="singleLevel"/>
    <w:tmpl w:val="EFA93143"/>
    <w:lvl w:ilvl="0" w:tentative="0">
      <w:start w:val="1"/>
      <w:numFmt w:val="chineseCounting"/>
      <w:suff w:val="nothing"/>
      <w:lvlText w:val="%1、"/>
      <w:lvlJc w:val="left"/>
      <w:pPr>
        <w:ind w:left="0" w:firstLine="640"/>
      </w:pPr>
      <w:rPr>
        <w:rFonts w:hint="eastAsia"/>
      </w:rPr>
    </w:lvl>
  </w:abstractNum>
  <w:abstractNum w:abstractNumId="7">
    <w:nsid w:val="FFC3A0DB"/>
    <w:multiLevelType w:val="singleLevel"/>
    <w:tmpl w:val="FFC3A0DB"/>
    <w:lvl w:ilvl="0" w:tentative="0">
      <w:start w:val="1"/>
      <w:numFmt w:val="decimal"/>
      <w:suff w:val="nothing"/>
      <w:lvlText w:val="%1．"/>
      <w:lvlJc w:val="left"/>
      <w:pPr>
        <w:ind w:left="0" w:firstLine="400"/>
      </w:pPr>
      <w:rPr>
        <w:rFonts w:hint="default"/>
      </w:rPr>
    </w:lvl>
  </w:abstractNum>
  <w:abstractNum w:abstractNumId="8">
    <w:nsid w:val="2351A6CF"/>
    <w:multiLevelType w:val="singleLevel"/>
    <w:tmpl w:val="2351A6CF"/>
    <w:lvl w:ilvl="0" w:tentative="0">
      <w:start w:val="1"/>
      <w:numFmt w:val="chineseCounting"/>
      <w:suff w:val="nothing"/>
      <w:lvlText w:val="（%1）"/>
      <w:lvlJc w:val="left"/>
      <w:pPr>
        <w:ind w:left="-200" w:firstLine="420"/>
      </w:pPr>
      <w:rPr>
        <w:rFonts w:hint="eastAsia"/>
      </w:rPr>
    </w:lvl>
  </w:abstractNum>
  <w:abstractNum w:abstractNumId="9">
    <w:nsid w:val="3730128C"/>
    <w:multiLevelType w:val="singleLevel"/>
    <w:tmpl w:val="3730128C"/>
    <w:lvl w:ilvl="0" w:tentative="0">
      <w:start w:val="1"/>
      <w:numFmt w:val="decimal"/>
      <w:suff w:val="nothing"/>
      <w:lvlText w:val="%1．"/>
      <w:lvlJc w:val="left"/>
      <w:pPr>
        <w:ind w:left="0" w:firstLine="400"/>
      </w:pPr>
      <w:rPr>
        <w:rFonts w:hint="default"/>
      </w:rPr>
    </w:lvl>
  </w:abstractNum>
  <w:abstractNum w:abstractNumId="10">
    <w:nsid w:val="3DAE25A5"/>
    <w:multiLevelType w:val="singleLevel"/>
    <w:tmpl w:val="3DAE25A5"/>
    <w:lvl w:ilvl="0" w:tentative="0">
      <w:start w:val="1"/>
      <w:numFmt w:val="decimal"/>
      <w:suff w:val="nothing"/>
      <w:lvlText w:val="%1．"/>
      <w:lvlJc w:val="left"/>
      <w:pPr>
        <w:ind w:left="0" w:firstLine="400"/>
      </w:pPr>
      <w:rPr>
        <w:rFonts w:hint="default"/>
      </w:rPr>
    </w:lvl>
  </w:abstractNum>
  <w:abstractNum w:abstractNumId="11">
    <w:nsid w:val="4449D73C"/>
    <w:multiLevelType w:val="singleLevel"/>
    <w:tmpl w:val="4449D73C"/>
    <w:lvl w:ilvl="0" w:tentative="0">
      <w:start w:val="1"/>
      <w:numFmt w:val="chineseCounting"/>
      <w:suff w:val="nothing"/>
      <w:lvlText w:val="（%1）"/>
      <w:lvlJc w:val="left"/>
      <w:pPr>
        <w:ind w:left="-200" w:firstLine="420"/>
      </w:pPr>
      <w:rPr>
        <w:rFonts w:hint="eastAsia"/>
      </w:rPr>
    </w:lvl>
  </w:abstractNum>
  <w:abstractNum w:abstractNumId="12">
    <w:nsid w:val="56612357"/>
    <w:multiLevelType w:val="singleLevel"/>
    <w:tmpl w:val="56612357"/>
    <w:lvl w:ilvl="0" w:tentative="0">
      <w:start w:val="1"/>
      <w:numFmt w:val="chineseCounting"/>
      <w:suff w:val="nothing"/>
      <w:lvlText w:val="（%1）"/>
      <w:lvlJc w:val="left"/>
      <w:pPr>
        <w:ind w:left="-200" w:firstLine="420"/>
      </w:pPr>
      <w:rPr>
        <w:rFonts w:hint="eastAsia"/>
      </w:rPr>
    </w:lvl>
  </w:abstractNum>
  <w:abstractNum w:abstractNumId="13">
    <w:nsid w:val="593E57BB"/>
    <w:multiLevelType w:val="singleLevel"/>
    <w:tmpl w:val="593E57BB"/>
    <w:lvl w:ilvl="0" w:tentative="0">
      <w:start w:val="1"/>
      <w:numFmt w:val="decimal"/>
      <w:suff w:val="nothing"/>
      <w:lvlText w:val="%1．"/>
      <w:lvlJc w:val="left"/>
      <w:pPr>
        <w:ind w:left="0" w:firstLine="400"/>
      </w:pPr>
      <w:rPr>
        <w:rFonts w:hint="default"/>
      </w:rPr>
    </w:lvl>
  </w:abstractNum>
  <w:abstractNum w:abstractNumId="14">
    <w:nsid w:val="65B0FA78"/>
    <w:multiLevelType w:val="singleLevel"/>
    <w:tmpl w:val="65B0FA78"/>
    <w:lvl w:ilvl="0" w:tentative="0">
      <w:start w:val="1"/>
      <w:numFmt w:val="decimal"/>
      <w:suff w:val="nothing"/>
      <w:lvlText w:val="%1．"/>
      <w:lvlJc w:val="left"/>
      <w:pPr>
        <w:ind w:left="0" w:firstLine="400"/>
      </w:pPr>
      <w:rPr>
        <w:rFonts w:hint="default"/>
      </w:rPr>
    </w:lvl>
  </w:abstractNum>
  <w:num w:numId="1">
    <w:abstractNumId w:val="6"/>
  </w:num>
  <w:num w:numId="2">
    <w:abstractNumId w:val="8"/>
  </w:num>
  <w:num w:numId="3">
    <w:abstractNumId w:val="5"/>
  </w:num>
  <w:num w:numId="4">
    <w:abstractNumId w:val="4"/>
  </w:num>
  <w:num w:numId="5">
    <w:abstractNumId w:val="1"/>
  </w:num>
  <w:num w:numId="6">
    <w:abstractNumId w:val="2"/>
  </w:num>
  <w:num w:numId="7">
    <w:abstractNumId w:val="0"/>
  </w:num>
  <w:num w:numId="8">
    <w:abstractNumId w:val="13"/>
  </w:num>
  <w:num w:numId="9">
    <w:abstractNumId w:val="14"/>
  </w:num>
  <w:num w:numId="10">
    <w:abstractNumId w:val="3"/>
  </w:num>
  <w:num w:numId="11">
    <w:abstractNumId w:val="10"/>
  </w:num>
  <w:num w:numId="12">
    <w:abstractNumId w:val="7"/>
  </w:num>
  <w:num w:numId="13">
    <w:abstractNumId w:val="9"/>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0NjQ5Y2FmMTY4ZGFkN2Y2Yzg3ZTlmY2MwYjM4ZmUifQ=="/>
  </w:docVars>
  <w:rsids>
    <w:rsidRoot w:val="00000000"/>
    <w:rsid w:val="0236558C"/>
    <w:rsid w:val="09F34E51"/>
    <w:rsid w:val="1603393B"/>
    <w:rsid w:val="229A2BB3"/>
    <w:rsid w:val="24582413"/>
    <w:rsid w:val="2BF2232C"/>
    <w:rsid w:val="2DD45DF4"/>
    <w:rsid w:val="2F3C110D"/>
    <w:rsid w:val="41543983"/>
    <w:rsid w:val="41576D49"/>
    <w:rsid w:val="41E063BC"/>
    <w:rsid w:val="4589367C"/>
    <w:rsid w:val="4B567D7D"/>
    <w:rsid w:val="4C495D66"/>
    <w:rsid w:val="50FC19CC"/>
    <w:rsid w:val="535D07F4"/>
    <w:rsid w:val="56AB1116"/>
    <w:rsid w:val="647B28E5"/>
    <w:rsid w:val="688224B4"/>
    <w:rsid w:val="6A563298"/>
    <w:rsid w:val="747F3B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next w:val="1"/>
    <w:qFormat/>
    <w:uiPriority w:val="1"/>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0"/>
    </w:pPr>
    <w:rPr>
      <w:rFonts w:ascii="黑体" w:hAnsi="黑体" w:eastAsia="黑体" w:cs="黑体"/>
      <w:sz w:val="32"/>
      <w:szCs w:val="32"/>
    </w:rPr>
  </w:style>
  <w:style w:type="paragraph" w:styleId="3">
    <w:name w:val="heading 2"/>
    <w:next w:val="1"/>
    <w:qFormat/>
    <w:uiPriority w:val="1"/>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1"/>
    </w:pPr>
    <w:rPr>
      <w:rFonts w:ascii="楷体" w:hAnsi="楷体" w:eastAsia="楷体" w:cs="楷体"/>
      <w:sz w:val="32"/>
      <w:szCs w:val="32"/>
    </w:rPr>
  </w:style>
  <w:style w:type="paragraph" w:styleId="4">
    <w:name w:val="heading 3"/>
    <w:next w:val="1"/>
    <w:semiHidden/>
    <w:unhideWhenUsed/>
    <w:qFormat/>
    <w:uiPriority w:val="0"/>
    <w:pPr>
      <w:keepNext/>
      <w:keepLines/>
      <w:widowControl w:val="0"/>
      <w:adjustRightInd w:val="0"/>
      <w:spacing w:before="100" w:after="100" w:line="360" w:lineRule="auto"/>
      <w:jc w:val="both"/>
      <w:outlineLvl w:val="2"/>
    </w:pPr>
    <w:rPr>
      <w:rFonts w:ascii="Times New Roman" w:hAnsi="Times New Roman" w:eastAsia="宋体" w:cs="Times New Roman"/>
      <w:b/>
      <w:kern w:val="2"/>
      <w:sz w:val="30"/>
      <w:szCs w:val="24"/>
      <w:lang w:bidi="ar-SA"/>
    </w:rPr>
  </w:style>
  <w:style w:type="paragraph" w:styleId="5">
    <w:name w:val="heading 4"/>
    <w:next w:val="1"/>
    <w:semiHidden/>
    <w:unhideWhenUsed/>
    <w:qFormat/>
    <w:uiPriority w:val="0"/>
    <w:pPr>
      <w:keepNext/>
      <w:keepLines/>
      <w:widowControl w:val="0"/>
      <w:adjustRightInd w:val="0"/>
      <w:spacing w:before="100" w:after="100" w:line="360" w:lineRule="auto"/>
      <w:jc w:val="both"/>
      <w:outlineLvl w:val="3"/>
    </w:pPr>
    <w:rPr>
      <w:rFonts w:ascii="Times New Roman" w:hAnsi="Times New Roman" w:eastAsia="宋体" w:cs="Times New Roman"/>
      <w:b/>
      <w:bCs/>
      <w:kern w:val="2"/>
      <w:sz w:val="28"/>
      <w:szCs w:val="28"/>
      <w:lang w:bidi="ar-SA"/>
    </w:rPr>
  </w:style>
  <w:style w:type="paragraph" w:styleId="6">
    <w:name w:val="heading 5"/>
    <w:next w:val="1"/>
    <w:semiHidden/>
    <w:unhideWhenUsed/>
    <w:qFormat/>
    <w:uiPriority w:val="0"/>
    <w:pPr>
      <w:keepNext/>
      <w:keepLines/>
      <w:widowControl w:val="0"/>
      <w:adjustRightInd w:val="0"/>
      <w:spacing w:before="100" w:after="100" w:line="360" w:lineRule="auto"/>
      <w:jc w:val="both"/>
      <w:outlineLvl w:val="4"/>
    </w:pPr>
    <w:rPr>
      <w:rFonts w:ascii="Times New Roman" w:hAnsi="Times New Roman" w:eastAsia="宋体" w:cs="Times New Roman"/>
      <w:b/>
      <w:bCs/>
      <w:kern w:val="2"/>
      <w:sz w:val="28"/>
      <w:szCs w:val="28"/>
      <w:lang w:bidi="ar-SA"/>
    </w:rPr>
  </w:style>
  <w:style w:type="paragraph" w:styleId="7">
    <w:name w:val="heading 6"/>
    <w:next w:val="1"/>
    <w:semiHidden/>
    <w:unhideWhenUsed/>
    <w:qFormat/>
    <w:uiPriority w:val="0"/>
    <w:pPr>
      <w:keepNext/>
      <w:keepLines/>
      <w:widowControl w:val="0"/>
      <w:adjustRightInd w:val="0"/>
      <w:spacing w:before="100" w:after="100" w:line="360" w:lineRule="auto"/>
      <w:jc w:val="both"/>
      <w:outlineLvl w:val="5"/>
    </w:pPr>
    <w:rPr>
      <w:rFonts w:ascii="Times New Roman" w:hAnsi="Times New Roman" w:eastAsia="宋体" w:cs="Times New Roman"/>
      <w:b/>
      <w:bCs/>
      <w:kern w:val="2"/>
      <w:sz w:val="28"/>
      <w:szCs w:val="24"/>
      <w:lang w:bidi="ar-SA"/>
    </w:rPr>
  </w:style>
  <w:style w:type="paragraph" w:styleId="8">
    <w:name w:val="heading 7"/>
    <w:next w:val="1"/>
    <w:semiHidden/>
    <w:unhideWhenUsed/>
    <w:qFormat/>
    <w:uiPriority w:val="0"/>
    <w:pPr>
      <w:keepNext/>
      <w:keepLines/>
      <w:widowControl w:val="0"/>
      <w:adjustRightInd w:val="0"/>
      <w:spacing w:before="100" w:after="100" w:line="360" w:lineRule="auto"/>
      <w:jc w:val="both"/>
      <w:outlineLvl w:val="6"/>
    </w:pPr>
    <w:rPr>
      <w:rFonts w:ascii="Times New Roman" w:hAnsi="Times New Roman" w:eastAsia="宋体" w:cs="Times New Roman"/>
      <w:b/>
      <w:bCs/>
      <w:kern w:val="2"/>
      <w:sz w:val="24"/>
      <w:szCs w:val="24"/>
      <w:lang w:bidi="ar-SA"/>
    </w:rPr>
  </w:style>
  <w:style w:type="paragraph" w:styleId="9">
    <w:name w:val="heading 8"/>
    <w:next w:val="1"/>
    <w:semiHidden/>
    <w:unhideWhenUsed/>
    <w:qFormat/>
    <w:uiPriority w:val="0"/>
    <w:pPr>
      <w:keepNext/>
      <w:keepLines/>
      <w:widowControl w:val="0"/>
      <w:adjustRightInd w:val="0"/>
      <w:spacing w:before="100" w:after="100" w:line="360" w:lineRule="auto"/>
      <w:jc w:val="both"/>
      <w:outlineLvl w:val="7"/>
    </w:pPr>
    <w:rPr>
      <w:rFonts w:ascii="Times New Roman" w:hAnsi="Times New Roman" w:eastAsia="宋体" w:cs="Times New Roman"/>
      <w:b/>
      <w:kern w:val="2"/>
      <w:sz w:val="24"/>
      <w:szCs w:val="24"/>
      <w:lang w:bidi="ar-SA"/>
    </w:rPr>
  </w:style>
  <w:style w:type="paragraph" w:styleId="10">
    <w:name w:val="heading 9"/>
    <w:next w:val="1"/>
    <w:semiHidden/>
    <w:unhideWhenUsed/>
    <w:qFormat/>
    <w:uiPriority w:val="0"/>
    <w:pPr>
      <w:keepNext/>
      <w:keepLines/>
      <w:widowControl w:val="0"/>
      <w:adjustRightInd w:val="0"/>
      <w:spacing w:before="100" w:after="100" w:line="360" w:lineRule="auto"/>
      <w:jc w:val="both"/>
      <w:outlineLvl w:val="8"/>
    </w:pPr>
    <w:rPr>
      <w:rFonts w:ascii="Times New Roman" w:hAnsi="Times New Roman" w:eastAsia="宋体" w:cs="Times New Roman"/>
      <w:b/>
      <w:kern w:val="2"/>
      <w:sz w:val="21"/>
      <w:szCs w:val="21"/>
      <w:lang w:bidi="ar-SA"/>
    </w:rPr>
  </w:style>
  <w:style w:type="character" w:default="1" w:styleId="18">
    <w:name w:val="Default Paragraph Font"/>
    <w:semiHidden/>
    <w:unhideWhenUsed/>
    <w:qFormat/>
    <w:uiPriority w:val="1"/>
  </w:style>
  <w:style w:type="table" w:default="1" w:styleId="17">
    <w:name w:val="Normal Table"/>
    <w:semiHidden/>
    <w:qFormat/>
    <w:uiPriority w:val="0"/>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Body Text"/>
    <w:qFormat/>
    <w:uiPriority w:val="1"/>
    <w:pPr>
      <w:keepNext w:val="0"/>
      <w:keepLines w:val="0"/>
      <w:pageBreakBefore w:val="0"/>
      <w:widowControl/>
      <w:kinsoku/>
      <w:wordWrap/>
      <w:overflowPunct/>
      <w:topLinePunct w:val="0"/>
      <w:autoSpaceDE/>
      <w:autoSpaceDN/>
      <w:bidi w:val="0"/>
      <w:adjustRightInd/>
      <w:spacing w:line="560" w:lineRule="exact"/>
      <w:ind w:firstLine="640" w:firstLineChars="200"/>
      <w:textAlignment w:val="auto"/>
      <w:outlineLvl w:val="9"/>
    </w:pPr>
    <w:rPr>
      <w:rFonts w:ascii="仿宋" w:hAnsi="Calibri" w:eastAsia="仿宋" w:cs="Times New Roman"/>
      <w:sz w:val="32"/>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Subtitle"/>
    <w:qFormat/>
    <w:uiPriority w:val="0"/>
    <w:pPr>
      <w:widowControl w:val="0"/>
      <w:adjustRightInd w:val="0"/>
      <w:spacing w:before="100" w:after="100" w:line="240" w:lineRule="auto"/>
      <w:jc w:val="center"/>
      <w:outlineLvl w:val="9"/>
    </w:pPr>
    <w:rPr>
      <w:rFonts w:ascii="Times New Roman" w:hAnsi="Times New Roman" w:eastAsia="黑体" w:cs="Times New Roman"/>
      <w:b/>
      <w:kern w:val="28"/>
      <w:sz w:val="32"/>
      <w:szCs w:val="24"/>
      <w:lang w:bidi="ar-SA"/>
    </w:rPr>
  </w:style>
  <w:style w:type="paragraph" w:styleId="16">
    <w:name w:val="Title"/>
    <w:qFormat/>
    <w:uiPriority w:val="0"/>
    <w:pPr>
      <w:keepNext w:val="0"/>
      <w:keepLines w:val="0"/>
      <w:pageBreakBefore w:val="0"/>
      <w:widowControl/>
      <w:kinsoku/>
      <w:wordWrap/>
      <w:overflowPunct/>
      <w:topLinePunct w:val="0"/>
      <w:autoSpaceDE/>
      <w:autoSpaceDN/>
      <w:bidi w:val="0"/>
      <w:adjustRightInd/>
      <w:spacing w:line="640" w:lineRule="exact"/>
      <w:jc w:val="center"/>
      <w:textAlignment w:val="auto"/>
      <w:outlineLvl w:val="9"/>
    </w:pPr>
    <w:rPr>
      <w:rFonts w:ascii="方正小标宋简体" w:hAnsi="方正小标宋简体" w:eastAsia="方正小标宋简体" w:cs="方正小标宋简体"/>
      <w:color w:val="000000"/>
      <w:kern w:val="0"/>
      <w:sz w:val="36"/>
      <w:szCs w:val="36"/>
      <w:lang w:bidi="ar"/>
    </w:rPr>
  </w:style>
  <w:style w:type="table" w:customStyle="1" w:styleId="19">
    <w:name w:val="Table Normal"/>
    <w:semiHidden/>
    <w:unhideWhenUsed/>
    <w:qFormat/>
    <w:uiPriority w:val="2"/>
    <w:tblPr>
      <w:tblCellMar>
        <w:top w:w="0" w:type="dxa"/>
        <w:left w:w="0" w:type="dxa"/>
        <w:bottom w:w="0" w:type="dxa"/>
        <w:right w:w="0" w:type="dxa"/>
      </w:tblCellMar>
    </w:tblPr>
  </w:style>
  <w:style w:type="paragraph" w:styleId="20">
    <w:name w:val="List Paragraph"/>
    <w:basedOn w:val="1"/>
    <w:qFormat/>
    <w:uiPriority w:val="1"/>
    <w:pPr>
      <w:ind w:left="120" w:firstLine="480"/>
    </w:pPr>
    <w:rPr>
      <w:rFonts w:ascii="仿宋" w:hAnsi="仿宋" w:eastAsia="仿宋" w:cs="仿宋"/>
      <w:lang w:val="zh-CN" w:eastAsia="zh-CN" w:bidi="zh-CN"/>
    </w:rPr>
  </w:style>
  <w:style w:type="paragraph" w:customStyle="1" w:styleId="21">
    <w:name w:val="Table Paragraph"/>
    <w:basedOn w:val="1"/>
    <w:qFormat/>
    <w:uiPriority w:val="1"/>
    <w:rPr>
      <w:lang w:val="zh-CN" w:eastAsia="zh-CN" w:bidi="zh-CN"/>
    </w:rPr>
  </w:style>
  <w:style w:type="paragraph" w:customStyle="1" w:styleId="22">
    <w:name w:val="图片标题"/>
    <w:next w:val="1"/>
    <w:qFormat/>
    <w:uiPriority w:val="0"/>
    <w:pPr>
      <w:widowControl w:val="0"/>
      <w:adjustRightInd w:val="0"/>
      <w:spacing w:before="240" w:after="120" w:line="288" w:lineRule="auto"/>
      <w:jc w:val="center"/>
    </w:pPr>
    <w:rPr>
      <w:rFonts w:ascii="Times New Roman" w:hAnsi="Times New Roman" w:eastAsia="宋体" w:cs="宋体"/>
      <w:kern w:val="2"/>
      <w:sz w:val="24"/>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2029</Words>
  <Characters>2074</Characters>
  <TotalTime>3</TotalTime>
  <ScaleCrop>false</ScaleCrop>
  <LinksUpToDate>false</LinksUpToDate>
  <CharactersWithSpaces>2136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2024-06-12T13:10:00Z</dcterms:created>
  <dc:creator>老鱼</dc:creator>
  <cp:lastModifiedBy>HSTM</cp:lastModifiedBy>
  <dcterms:modified xsi:type="dcterms:W3CDTF">2025-06-18T02:50:23Z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2024-06-12T00:00:00Z</vt:filetime>
  </property>
  <property fmtid="{D5CDD505-2E9C-101B-9397-08002B2CF9AE}" pid="3" name="Creator">
    <vt:lpwstr>WPS 文字</vt:lpwstr>
  </property>
  <property fmtid="{D5CDD505-2E9C-101B-9397-08002B2CF9AE}" pid="4" name="LastSaved">
    <vt:filetime>2024-06-12T00:00:00Z</vt:filetime>
  </property>
  <property fmtid="{D5CDD505-2E9C-101B-9397-08002B2CF9AE}" pid="5" name="KSOProductBuildVer">
    <vt:lpwstr>2052-12.1.0.21541</vt:lpwstr>
  </property>
  <property fmtid="{D5CDD505-2E9C-101B-9397-08002B2CF9AE}" pid="6" name="ICV">
    <vt:lpwstr>DBA030106DEF4D3A9F1F9F05C93A4D97</vt:lpwstr>
  </property>
  <property fmtid="{D5CDD505-2E9C-101B-9397-08002B2CF9AE}" pid="7" name="KSOTemplateDocerSaveRecord">
    <vt:lpwstr>eyJoZGlkIjoiZDU2MTdiYzU0ZWE0NGE2NTFmZWNiMDJkOTM0ZmUxZWEiLCJ1c2VySWQiOiIyNDEzODA2MTUifQ==</vt:lpwstr>
  </property>
</Properties>
</file>