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58D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</w:pPr>
      <w:bookmarkStart w:id="0" w:name="一、参与范围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  <w:t>2026年“未来科学节-机器人嘉年华”</w:t>
      </w:r>
    </w:p>
    <w:p w14:paraId="55F680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  <w:t>主题科普活动“智能足球”项目介绍</w:t>
      </w:r>
    </w:p>
    <w:p w14:paraId="479F94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</w:pPr>
    </w:p>
    <w:p w14:paraId="21E5BE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一、参与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说明</w:t>
      </w:r>
    </w:p>
    <w:p w14:paraId="1900703C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0" w:after="0" w:line="560" w:lineRule="exact"/>
        <w:ind w:right="0" w:rightChars="0" w:firstLine="604" w:firstLineChars="200"/>
        <w:jc w:val="left"/>
        <w:textAlignment w:val="auto"/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阶段：</w:t>
      </w: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选手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限定年龄范围5-9岁。</w:t>
      </w:r>
    </w:p>
    <w:p w14:paraId="1A672D2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0" w:after="0" w:line="560" w:lineRule="exact"/>
        <w:ind w:right="0" w:rightChars="0" w:firstLine="604" w:firstLineChars="200"/>
        <w:jc w:val="left"/>
        <w:textAlignment w:val="auto"/>
        <w:rPr>
          <w:rFonts w:hint="default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人数：每队由3名队员组成（2个孩子+1个家长，或1个孩子+2个家长）。</w:t>
      </w:r>
    </w:p>
    <w:p w14:paraId="5B004FFC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0" w:after="0" w:line="560" w:lineRule="exact"/>
        <w:ind w:right="0" w:rightChars="0" w:firstLine="604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形式：亲子团3V3对抗足球</w:t>
      </w: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，红蓝2队各3名队员在规定时间内遥控各自的机器人将球射入对方球门，进球数量多的一方获胜。</w:t>
      </w:r>
    </w:p>
    <w:p w14:paraId="4A2146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二、活动主题</w:t>
      </w:r>
    </w:p>
    <w:p w14:paraId="6524A3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2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机器人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智能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足球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作为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针对幼儿群体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的亲子活动，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注重趣味性</w:t>
      </w:r>
      <w:r>
        <w:rPr>
          <w:rFonts w:hint="eastAsia" w:ascii="仿宋" w:hAnsi="仿宋" w:eastAsia="仿宋" w:cs="仿宋"/>
          <w:spacing w:val="-10"/>
          <w:sz w:val="32"/>
          <w:szCs w:val="32"/>
          <w:highlight w:val="none"/>
        </w:rPr>
        <w:t>和教育意义。旨在通过活动激发孩子们对机器人技术的兴趣，培养</w:t>
      </w:r>
      <w:r>
        <w:rPr>
          <w:rFonts w:hint="eastAsia" w:ascii="仿宋" w:hAnsi="仿宋" w:eastAsia="仿宋" w:cs="仿宋"/>
          <w:spacing w:val="-10"/>
          <w:sz w:val="32"/>
          <w:szCs w:val="32"/>
          <w:highlight w:val="none"/>
          <w:lang w:val="en-US" w:eastAsia="zh-CN"/>
        </w:rPr>
        <w:t>其</w:t>
      </w:r>
      <w:r>
        <w:rPr>
          <w:rFonts w:hint="eastAsia" w:ascii="仿宋" w:hAnsi="仿宋" w:eastAsia="仿宋" w:cs="仿宋"/>
          <w:spacing w:val="-10"/>
          <w:sz w:val="32"/>
          <w:szCs w:val="32"/>
          <w:highlight w:val="none"/>
        </w:rPr>
        <w:t>的动手能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力、逻辑思维和团队协作精神。</w:t>
      </w:r>
    </w:p>
    <w:p w14:paraId="1E289A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bookmarkStart w:id="1" w:name="三、活动场地"/>
      <w:bookmarkEnd w:id="1"/>
      <w:r>
        <w:rPr>
          <w:rFonts w:hint="eastAsia" w:ascii="黑体" w:hAnsi="黑体" w:eastAsia="黑体" w:cs="黑体"/>
          <w:sz w:val="32"/>
          <w:szCs w:val="32"/>
          <w:highlight w:val="none"/>
        </w:rPr>
        <w:t>三、活动场地</w:t>
      </w:r>
    </w:p>
    <w:p w14:paraId="27EF152E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0" w:after="0" w:line="560" w:lineRule="exact"/>
        <w:ind w:left="0" w:leftChars="0" w:right="0" w:rightChars="0" w:firstLine="604" w:firstLineChars="200"/>
        <w:jc w:val="left"/>
        <w:textAlignment w:val="auto"/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活动场地如图1所示，由场地图、围边、球门组成。</w:t>
      </w:r>
    </w:p>
    <w:p w14:paraId="145FE271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0" w:after="0" w:line="560" w:lineRule="exact"/>
        <w:ind w:left="0" w:leftChars="0" w:right="0" w:rightChars="0" w:firstLine="604" w:firstLineChars="200"/>
        <w:jc w:val="left"/>
        <w:textAlignment w:val="auto"/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场地图尺寸为1800mm×2400。四周有直径32mm的PVC管围栏。</w:t>
      </w:r>
    </w:p>
    <w:p w14:paraId="370DBBE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0" w:after="0" w:line="560" w:lineRule="exact"/>
        <w:ind w:left="0" w:leftChars="0" w:right="0" w:rightChars="0" w:firstLine="604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场地两端分别设置有高120mm宽460mm，深120mm的球门。</w:t>
      </w:r>
    </w:p>
    <w:p w14:paraId="73F3DC59">
      <w:pPr>
        <w:pStyle w:val="4"/>
        <w:ind w:left="0" w:firstLine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1665605</wp:posOffset>
            </wp:positionH>
            <wp:positionV relativeFrom="paragraph">
              <wp:posOffset>130175</wp:posOffset>
            </wp:positionV>
            <wp:extent cx="4265295" cy="291274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5365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9F5C58">
      <w:pPr>
        <w:pStyle w:val="4"/>
        <w:spacing w:before="9"/>
        <w:ind w:left="0" w:firstLine="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607D5593">
      <w:pPr>
        <w:spacing w:before="75"/>
        <w:ind w:left="1560" w:right="1800" w:firstLine="0"/>
        <w:jc w:val="center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  <w:t>图1</w:t>
      </w:r>
      <w:r>
        <w:rPr>
          <w:rFonts w:hint="eastAsia" w:cs="仿宋"/>
          <w:b w:val="0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  <w:t>活动场地俯视图</w:t>
      </w:r>
    </w:p>
    <w:p w14:paraId="5E1DEE85">
      <w:pPr>
        <w:pStyle w:val="10"/>
        <w:numPr>
          <w:ilvl w:val="0"/>
          <w:numId w:val="0"/>
        </w:numPr>
        <w:tabs>
          <w:tab w:val="left" w:pos="1081"/>
        </w:tabs>
        <w:spacing w:before="52" w:after="0" w:line="240" w:lineRule="auto"/>
        <w:ind w:left="600" w:leftChars="0" w:right="0" w:rightChars="0"/>
        <w:jc w:val="left"/>
        <w:rPr>
          <w:rFonts w:hint="eastAsia" w:ascii="仿宋" w:hAnsi="仿宋" w:eastAsia="仿宋" w:cs="仿宋"/>
          <w:spacing w:val="-15"/>
          <w:sz w:val="32"/>
          <w:szCs w:val="32"/>
          <w:highlight w:val="none"/>
        </w:rPr>
      </w:pPr>
      <w:r>
        <w:rPr>
          <w:rFonts w:hint="eastAsia" w:cs="仿宋"/>
          <w:spacing w:val="-10"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仿宋" w:hAnsi="仿宋" w:eastAsia="仿宋" w:cs="仿宋"/>
          <w:spacing w:val="-10"/>
          <w:sz w:val="32"/>
          <w:szCs w:val="32"/>
          <w:highlight w:val="none"/>
        </w:rPr>
        <w:t>足球为直径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100mm</w:t>
      </w:r>
      <w:r>
        <w:rPr>
          <w:rFonts w:hint="eastAsia" w:ascii="仿宋" w:hAnsi="仿宋" w:eastAsia="仿宋" w:cs="仿宋"/>
          <w:spacing w:val="-12"/>
          <w:sz w:val="32"/>
          <w:szCs w:val="32"/>
          <w:highlight w:val="none"/>
        </w:rPr>
        <w:t>的弹性海绵球，样式如图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spacing w:val="-15"/>
          <w:sz w:val="32"/>
          <w:szCs w:val="32"/>
          <w:highlight w:val="none"/>
        </w:rPr>
        <w:t>所示。</w:t>
      </w:r>
    </w:p>
    <w:p w14:paraId="19363A52">
      <w:pPr>
        <w:pStyle w:val="10"/>
        <w:numPr>
          <w:ilvl w:val="0"/>
          <w:numId w:val="0"/>
        </w:numPr>
        <w:tabs>
          <w:tab w:val="left" w:pos="1081"/>
        </w:tabs>
        <w:spacing w:before="52" w:after="0" w:line="240" w:lineRule="auto"/>
        <w:ind w:right="0" w:rightChars="0"/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drawing>
          <wp:inline distT="0" distB="0" distL="114300" distR="114300">
            <wp:extent cx="1319530" cy="1266825"/>
            <wp:effectExtent l="0" t="0" r="127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1767D">
      <w:pPr>
        <w:spacing w:before="75"/>
        <w:ind w:left="1560" w:right="1800" w:firstLine="0"/>
        <w:jc w:val="center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  <w:t>图2 足球样式</w:t>
      </w:r>
    </w:p>
    <w:p w14:paraId="08A3326C">
      <w:pPr>
        <w:pStyle w:val="4"/>
        <w:ind w:left="0" w:firstLine="0"/>
        <w:rPr>
          <w:rFonts w:hint="eastAsia" w:ascii="仿宋" w:hAnsi="仿宋" w:eastAsia="仿宋" w:cs="仿宋"/>
          <w:b/>
          <w:sz w:val="32"/>
          <w:szCs w:val="32"/>
          <w:highlight w:val="none"/>
        </w:rPr>
      </w:pPr>
    </w:p>
    <w:p w14:paraId="1A4E9E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bookmarkStart w:id="2" w:name="四、机器人"/>
      <w:bookmarkEnd w:id="2"/>
      <w:r>
        <w:rPr>
          <w:rFonts w:hint="eastAsia" w:ascii="黑体" w:hAnsi="黑体" w:eastAsia="黑体" w:cs="黑体"/>
          <w:sz w:val="32"/>
          <w:szCs w:val="32"/>
          <w:highlight w:val="none"/>
        </w:rPr>
        <w:t>四、机器人</w:t>
      </w:r>
    </w:p>
    <w:p w14:paraId="133FB451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1" w:after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机器人数量：6</w:t>
      </w:r>
      <w:r>
        <w:rPr>
          <w:rFonts w:hint="eastAsia" w:ascii="仿宋" w:hAnsi="仿宋" w:eastAsia="仿宋" w:cs="仿宋"/>
          <w:spacing w:val="-8"/>
          <w:sz w:val="32"/>
          <w:szCs w:val="32"/>
          <w:highlight w:val="none"/>
        </w:rPr>
        <w:t>台。由活动现场提前准备，</w:t>
      </w:r>
      <w:r>
        <w:rPr>
          <w:rFonts w:hint="eastAsia" w:cs="仿宋"/>
          <w:spacing w:val="-8"/>
          <w:sz w:val="32"/>
          <w:szCs w:val="32"/>
          <w:highlight w:val="none"/>
          <w:lang w:val="en-US" w:eastAsia="zh-CN"/>
        </w:rPr>
        <w:t>选手</w:t>
      </w:r>
      <w:r>
        <w:rPr>
          <w:rFonts w:hint="eastAsia" w:ascii="仿宋" w:hAnsi="仿宋" w:eastAsia="仿宋" w:cs="仿宋"/>
          <w:spacing w:val="-8"/>
          <w:sz w:val="32"/>
          <w:szCs w:val="32"/>
          <w:highlight w:val="none"/>
        </w:rPr>
        <w:t>无须准备机器人。</w:t>
      </w:r>
    </w:p>
    <w:p w14:paraId="2E7CB3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五、参与队伍</w:t>
      </w:r>
    </w:p>
    <w:p w14:paraId="44E8DA2C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0" w:after="0" w:line="560" w:lineRule="exact"/>
        <w:ind w:right="0" w:rightChars="0" w:firstLine="604" w:firstLineChars="200"/>
        <w:jc w:val="left"/>
        <w:textAlignment w:val="auto"/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每支队伍应由3名队员组成，其中</w:t>
      </w: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由2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名5-9岁的</w:t>
      </w: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选手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和</w:t>
      </w: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名家长</w:t>
      </w: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或1名5-9岁的选手和2名家长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。</w:t>
      </w:r>
    </w:p>
    <w:p w14:paraId="0B19B0D1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0" w:after="0" w:line="560" w:lineRule="exact"/>
        <w:ind w:right="0" w:rightChars="0" w:firstLine="604" w:firstLineChars="200"/>
        <w:jc w:val="left"/>
        <w:textAlignment w:val="auto"/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活动时各队只允许3名队员进入活动区（包括准备区和球场区），未参与人员不得进入活动区。</w:t>
      </w:r>
    </w:p>
    <w:p w14:paraId="7CDE6CF1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0" w:after="0" w:line="560" w:lineRule="exact"/>
        <w:ind w:right="0" w:rightChars="0" w:firstLine="604" w:firstLineChars="200"/>
        <w:jc w:val="left"/>
        <w:textAlignment w:val="auto"/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在通常情况下，不允许参与队员任意用手触碰机器人。每场</w:t>
      </w:r>
      <w:bookmarkStart w:id="4" w:name="_GoBack"/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活动</w:t>
      </w:r>
      <w:bookmarkEnd w:id="4"/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前，各队应指派一名队员担任队长，在规则允许范围内或在裁判员的指示下负责本队指挥工作（拿走、移动、重新放置机器人等）。</w:t>
      </w:r>
    </w:p>
    <w:p w14:paraId="74308FC7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0" w:after="0" w:line="560" w:lineRule="exact"/>
        <w:ind w:right="0" w:rightChars="0" w:firstLine="604" w:firstLineChars="200"/>
        <w:jc w:val="left"/>
        <w:textAlignment w:val="auto"/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（五）选手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应熟知活动的有关规定，所有活动及行为必须遵循规则，</w:t>
      </w:r>
      <w:r>
        <w:rPr>
          <w:rFonts w:hint="eastAsia" w:cs="仿宋"/>
          <w:spacing w:val="-9"/>
          <w:sz w:val="32"/>
          <w:szCs w:val="32"/>
          <w:highlight w:val="none"/>
          <w:lang w:val="en-US" w:eastAsia="zh-CN"/>
        </w:rPr>
        <w:t>听从现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场工作人员的指示。</w:t>
      </w:r>
    </w:p>
    <w:p w14:paraId="730C6F8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六、活动说明</w:t>
      </w:r>
    </w:p>
    <w:p w14:paraId="132FBA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活动制度</w:t>
      </w:r>
    </w:p>
    <w:p w14:paraId="1FFB54A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line="560" w:lineRule="exact"/>
        <w:ind w:firstLine="62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pacing w:val="-5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足球亲子活动每场时间为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10</w:t>
      </w:r>
      <w:r>
        <w:rPr>
          <w:rFonts w:hint="eastAsia" w:ascii="仿宋" w:hAnsi="仿宋" w:eastAsia="仿宋" w:cs="仿宋"/>
          <w:spacing w:val="-23"/>
          <w:sz w:val="32"/>
          <w:szCs w:val="32"/>
          <w:highlight w:val="none"/>
        </w:rPr>
        <w:t>分钟，上</w:t>
      </w:r>
      <w:r>
        <w:rPr>
          <w:rFonts w:hint="eastAsia" w:ascii="仿宋" w:hAnsi="仿宋" w:eastAsia="仿宋" w:cs="仿宋"/>
          <w:spacing w:val="-23"/>
          <w:sz w:val="32"/>
          <w:szCs w:val="32"/>
          <w:highlight w:val="none"/>
          <w:lang w:val="en-US" w:eastAsia="zh-CN"/>
        </w:rPr>
        <w:t>下</w:t>
      </w:r>
      <w:r>
        <w:rPr>
          <w:rFonts w:hint="eastAsia" w:ascii="仿宋" w:hAnsi="仿宋" w:eastAsia="仿宋" w:cs="仿宋"/>
          <w:spacing w:val="-23"/>
          <w:sz w:val="32"/>
          <w:szCs w:val="32"/>
          <w:highlight w:val="none"/>
        </w:rPr>
        <w:t>半场</w:t>
      </w:r>
      <w:r>
        <w:rPr>
          <w:rFonts w:hint="eastAsia" w:ascii="仿宋" w:hAnsi="仿宋" w:eastAsia="仿宋" w:cs="仿宋"/>
          <w:spacing w:val="-23"/>
          <w:sz w:val="32"/>
          <w:szCs w:val="32"/>
          <w:highlight w:val="none"/>
          <w:lang w:val="en-US" w:eastAsia="zh-CN"/>
        </w:rPr>
        <w:t>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4</w:t>
      </w:r>
      <w:r>
        <w:rPr>
          <w:rFonts w:hint="eastAsia" w:ascii="仿宋" w:hAnsi="仿宋" w:eastAsia="仿宋" w:cs="仿宋"/>
          <w:spacing w:val="-21"/>
          <w:sz w:val="32"/>
          <w:szCs w:val="32"/>
          <w:highlight w:val="none"/>
        </w:rPr>
        <w:t>分钟，中场休整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spacing w:val="-15"/>
          <w:sz w:val="32"/>
          <w:szCs w:val="32"/>
          <w:highlight w:val="none"/>
        </w:rPr>
        <w:t>分钟，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结束，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进球数量多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者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获胜。</w:t>
      </w:r>
    </w:p>
    <w:p w14:paraId="76823BE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line="560" w:lineRule="exact"/>
        <w:ind w:firstLine="620" w:firstLineChars="200"/>
        <w:textAlignment w:val="auto"/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5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时间结束，如果出现平局，该场活动将加时，每队上场队员减少1名队员</w:t>
      </w:r>
      <w:r>
        <w:rPr>
          <w:rFonts w:hint="eastAsia" w:cs="仿宋"/>
          <w:spacing w:val="-5"/>
          <w:sz w:val="32"/>
          <w:szCs w:val="32"/>
          <w:highlight w:val="none"/>
          <w:lang w:val="en-US" w:eastAsia="zh-CN"/>
        </w:rPr>
        <w:t>（每队确保至少有1个孩子在场上）。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直至某一队有1个有效进球，该队即为获胜队。</w:t>
      </w:r>
    </w:p>
    <w:p w14:paraId="7DB4699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line="560" w:lineRule="exact"/>
        <w:ind w:firstLine="62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</w:pPr>
      <w:r>
        <w:rPr>
          <w:rFonts w:hint="eastAsia" w:cs="仿宋"/>
          <w:b w:val="0"/>
          <w:bCs w:val="0"/>
          <w:spacing w:val="-5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活动前准备</w:t>
      </w:r>
    </w:p>
    <w:p w14:paraId="328B13B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line="560" w:lineRule="exact"/>
        <w:ind w:firstLine="620" w:firstLineChars="200"/>
        <w:textAlignment w:val="auto"/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5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参与机器人在进入准备区后，活动开始前可以检查机器人、手柄是否正常。</w:t>
      </w:r>
    </w:p>
    <w:p w14:paraId="1CC7946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line="560" w:lineRule="exact"/>
        <w:ind w:firstLine="620" w:firstLineChars="200"/>
        <w:textAlignment w:val="auto"/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5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允许在限定时间内对机器人加以调整，调整时间不得超过1分钟，且不能影响正式活动的安排。但调整后的机器人如果不符合要求，该机器人将被取消活动资格。</w:t>
      </w:r>
    </w:p>
    <w:p w14:paraId="23E9BDE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line="560" w:lineRule="exact"/>
        <w:ind w:firstLine="62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</w:pPr>
      <w:r>
        <w:rPr>
          <w:rFonts w:hint="eastAsia" w:cs="仿宋"/>
          <w:b w:val="0"/>
          <w:bCs w:val="0"/>
          <w:spacing w:val="-5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进入场地区</w:t>
      </w:r>
    </w:p>
    <w:p w14:paraId="41B92D9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line="560" w:lineRule="exact"/>
        <w:ind w:firstLine="640" w:firstLineChars="200"/>
        <w:textAlignment w:val="auto"/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根据活动的安排，参与队应于活动前3分钟在引导员带领下进入准备区候场。</w:t>
      </w:r>
    </w:p>
    <w:p w14:paraId="0395B57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line="560" w:lineRule="exact"/>
        <w:ind w:firstLine="620" w:firstLineChars="200"/>
        <w:textAlignment w:val="auto"/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5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活动开始前，红方挑边，蓝方先开球。下半场交换场地后，红方先开球。</w:t>
      </w:r>
    </w:p>
    <w:p w14:paraId="54CA16D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line="560" w:lineRule="exact"/>
        <w:ind w:firstLine="62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</w:pPr>
      <w:r>
        <w:rPr>
          <w:rFonts w:hint="eastAsia" w:cs="仿宋"/>
          <w:b w:val="0"/>
          <w:bCs w:val="0"/>
          <w:spacing w:val="-5"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开球</w:t>
      </w:r>
    </w:p>
    <w:p w14:paraId="0A757A2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line="560" w:lineRule="exact"/>
        <w:ind w:firstLine="620" w:firstLineChars="200"/>
        <w:textAlignment w:val="auto"/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spacing w:val="-5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裁判员鸣笛前，参与队有1分钟的调整时间。</w:t>
      </w:r>
    </w:p>
    <w:p w14:paraId="563A433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line="560" w:lineRule="exact"/>
        <w:ind w:firstLine="62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cs="仿宋"/>
          <w:spacing w:val="-5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每个半场活动开始时或进球后，均须由裁判开球。开球时，所有机器人必须位于自己的半场并停止不动。球由裁判员放在场地中央的开球点。不开球的机器人必须有某一部分在本队罚球区内；开球机器人不得进入球场中间开球区圆圈以内，裁判员可以要求参与队员调整机器人的摆放位置。双方的机器人一旦摆放完成，就不得再移动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罚球区如下图</w:t>
      </w:r>
      <w:r>
        <w:rPr>
          <w:rFonts w:hint="eastAsia" w:cs="仿宋"/>
          <w:sz w:val="32"/>
          <w:szCs w:val="32"/>
          <w:highlight w:val="none"/>
          <w:lang w:eastAsia="zh-CN"/>
        </w:rPr>
        <w:t>：</w:t>
      </w:r>
    </w:p>
    <w:p w14:paraId="4DA0D80B">
      <w:pPr>
        <w:pStyle w:val="4"/>
        <w:spacing w:before="3"/>
        <w:ind w:left="0" w:firstLine="0"/>
        <w:jc w:val="center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  <w:t>图</w:t>
      </w:r>
      <w:r>
        <w:rPr>
          <w:rFonts w:hint="eastAsia" w:cs="仿宋"/>
          <w:b w:val="0"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  <w:t xml:space="preserve"> 罚球区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91440</wp:posOffset>
                </wp:positionV>
                <wp:extent cx="5270500" cy="1993900"/>
                <wp:effectExtent l="0" t="0" r="2540" b="2540"/>
                <wp:wrapTopAndBottom/>
                <wp:docPr id="5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1993900"/>
                          <a:chOff x="1800" y="145"/>
                          <a:chExt cx="8300" cy="3140"/>
                        </a:xfrm>
                      </wpg:grpSpPr>
                      <pic:pic xmlns:pic="http://schemas.openxmlformats.org/drawingml/2006/picture">
                        <pic:nvPicPr>
                          <pic:cNvPr id="3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00" y="145"/>
                            <a:ext cx="8300" cy="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文本框 12"/>
                        <wps:cNvSpPr txBox="1"/>
                        <wps:spPr>
                          <a:xfrm>
                            <a:off x="5452" y="1977"/>
                            <a:ext cx="110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F34D64">
                              <w:pPr>
                                <w:spacing w:before="0" w:line="360" w:lineRule="exact"/>
                                <w:ind w:left="0" w:right="0" w:firstLine="0"/>
                                <w:jc w:val="left"/>
                                <w:rPr>
                                  <w:rFonts w:hint="eastAsia" w:ascii="宋体" w:eastAsia="宋体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b/>
                                  <w:sz w:val="36"/>
                                </w:rPr>
                                <w:t>罚球区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" o:spid="_x0000_s1026" o:spt="203" style="position:absolute;left:0pt;margin-left:90pt;margin-top:7.2pt;height:157pt;width:415pt;mso-position-horizontal-relative:page;mso-wrap-distance-bottom:0pt;mso-wrap-distance-top:0pt;z-index:-251655168;mso-width-relative:page;mso-height-relative:page;" coordorigin="1800,145" coordsize="8300,3140" o:gfxdata="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">
                <o:lock v:ext="edit" aspectratio="f"/>
                <v:shape id="图片 11" o:spid="_x0000_s1026" o:spt="75" type="#_x0000_t75" style="position:absolute;left:1800;top:145;height:3140;width:8300;" filled="f" o:preferrelative="t" stroked="f" coordsize="21600,21600" o:gfxdata="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H43t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t"/>
                </v:shape>
                <v:shape id="文本框 12" o:spid="_x0000_s1026" o:spt="202" type="#_x0000_t202" style="position:absolute;left:5452;top:1977;height:360;width:1103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FF34D64">
                        <w:pPr>
                          <w:spacing w:before="0" w:line="360" w:lineRule="exact"/>
                          <w:ind w:left="0" w:right="0" w:firstLine="0"/>
                          <w:jc w:val="left"/>
                          <w:rPr>
                            <w:rFonts w:hint="eastAsia" w:ascii="宋体" w:eastAsia="宋体"/>
                            <w:b/>
                            <w:sz w:val="36"/>
                          </w:rPr>
                        </w:pPr>
                        <w:r>
                          <w:rPr>
                            <w:rFonts w:hint="eastAsia" w:ascii="宋体" w:eastAsia="宋体"/>
                            <w:b/>
                            <w:sz w:val="36"/>
                          </w:rPr>
                          <w:t>罚球区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95EDCB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line="560" w:lineRule="exact"/>
        <w:ind w:firstLine="62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pacing w:val="-5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裁判员鸣笛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开球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后，所有机器人由</w:t>
      </w:r>
      <w:r>
        <w:rPr>
          <w:rFonts w:hint="eastAsia" w:cs="仿宋"/>
          <w:spacing w:val="-5"/>
          <w:sz w:val="32"/>
          <w:szCs w:val="32"/>
          <w:highlight w:val="none"/>
          <w:lang w:val="en-US" w:eastAsia="zh-CN"/>
        </w:rPr>
        <w:t>选手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启动。在裁判哨声响起前，抢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先启动机器人将被裁判员警告，如再次抢先启动，机器人将被移出场地30秒。</w:t>
      </w:r>
    </w:p>
    <w:p w14:paraId="52F9C92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</w:pPr>
      <w:r>
        <w:rPr>
          <w:rFonts w:hint="eastAsia" w:cs="仿宋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cs="仿宋"/>
          <w:b w:val="0"/>
          <w:bCs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cs="仿宋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进球、界外球</w:t>
      </w:r>
    </w:p>
    <w:p w14:paraId="65C6394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3" w:after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整个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足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球完全越过球门线即判为进球，裁判将鸣笛示意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并将足球放置场地中央开球点，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继续，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时间不暂停。</w:t>
      </w:r>
    </w:p>
    <w:p w14:paraId="04B48CD0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3" w:after="0" w:line="560" w:lineRule="exact"/>
        <w:ind w:right="0" w:rightChars="0" w:firstLine="608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pacing w:val="-8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pacing w:val="-8"/>
          <w:sz w:val="32"/>
          <w:szCs w:val="32"/>
          <w:highlight w:val="none"/>
          <w:lang w:val="en-US" w:eastAsia="zh-CN"/>
        </w:rPr>
        <w:t>足球完全</w:t>
      </w:r>
      <w:r>
        <w:rPr>
          <w:rFonts w:hint="eastAsia" w:ascii="仿宋" w:hAnsi="仿宋" w:eastAsia="仿宋" w:cs="仿宋"/>
          <w:spacing w:val="-8"/>
          <w:sz w:val="32"/>
          <w:szCs w:val="32"/>
          <w:highlight w:val="none"/>
        </w:rPr>
        <w:t>脱离场地区域，即为“出界”。</w:t>
      </w:r>
    </w:p>
    <w:p w14:paraId="3924CCF3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3" w:after="0" w:line="560" w:lineRule="exact"/>
        <w:ind w:right="357" w:rightChars="0" w:firstLine="624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pacing w:val="-4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</w:rPr>
        <w:t>如果某一方将球推出界，裁判将球放至场地中央的开球点，</w:t>
      </w:r>
      <w:r>
        <w:rPr>
          <w:rFonts w:hint="eastAsia" w:cs="仿宋"/>
          <w:spacing w:val="-4"/>
          <w:sz w:val="32"/>
          <w:szCs w:val="32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  <w:lang w:val="en-US" w:eastAsia="zh-CN"/>
        </w:rPr>
        <w:t>继续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，时间不暂停。</w:t>
      </w:r>
    </w:p>
    <w:p w14:paraId="78C72749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3" w:after="0" w:line="560" w:lineRule="exact"/>
        <w:ind w:right="357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</w:pPr>
      <w:r>
        <w:rPr>
          <w:rFonts w:hint="eastAsia" w:cs="仿宋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cs="仿宋"/>
          <w:b w:val="0"/>
          <w:bCs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cs="仿宋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没有进展</w:t>
      </w:r>
    </w:p>
    <w:p w14:paraId="2C907642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4" w:after="0" w:line="560" w:lineRule="exact"/>
        <w:ind w:right="237" w:rightChars="0" w:firstLine="632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pacing w:val="-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</w:rPr>
        <w:t>如果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足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</w:rPr>
        <w:t>球被多个机器人夹住</w:t>
      </w:r>
      <w:r>
        <w:rPr>
          <w:rFonts w:hint="eastAsia" w:ascii="仿宋" w:hAnsi="仿宋" w:eastAsia="仿宋" w:cs="仿宋"/>
          <w:spacing w:val="-12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</w:rPr>
        <w:t>“强制”状态</w:t>
      </w:r>
      <w:r>
        <w:rPr>
          <w:rFonts w:hint="eastAsia" w:ascii="仿宋" w:hAnsi="仿宋" w:eastAsia="仿宋" w:cs="仿宋"/>
          <w:spacing w:val="-20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5秒以上</w:t>
      </w:r>
      <w:r>
        <w:rPr>
          <w:rFonts w:hint="eastAsia" w:ascii="仿宋" w:hAnsi="仿宋" w:eastAsia="仿宋" w:cs="仿宋"/>
          <w:spacing w:val="-6"/>
          <w:sz w:val="32"/>
          <w:szCs w:val="32"/>
          <w:highlight w:val="none"/>
        </w:rPr>
        <w:t>而无法自由运动，或者任何机器人在</w:t>
      </w: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  <w:t>10秒</w:t>
      </w:r>
      <w:r>
        <w:rPr>
          <w:rFonts w:hint="eastAsia" w:ascii="仿宋" w:hAnsi="仿宋" w:eastAsia="仿宋" w:cs="仿宋"/>
          <w:spacing w:val="-6"/>
          <w:sz w:val="32"/>
          <w:szCs w:val="32"/>
          <w:highlight w:val="none"/>
        </w:rPr>
        <w:t>内均未找到此球，这就是“没有进</w:t>
      </w:r>
      <w:r>
        <w:rPr>
          <w:rFonts w:hint="eastAsia" w:ascii="仿宋" w:hAnsi="仿宋" w:eastAsia="仿宋" w:cs="仿宋"/>
          <w:spacing w:val="-42"/>
          <w:sz w:val="32"/>
          <w:szCs w:val="32"/>
          <w:highlight w:val="none"/>
        </w:rPr>
        <w:t>展”。</w:t>
      </w:r>
    </w:p>
    <w:p w14:paraId="76F5A6D0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出现“没有进展”后，球将移到场地中央的开球点，继续</w:t>
      </w:r>
      <w:r>
        <w:rPr>
          <w:rFonts w:hint="eastAsia" w:cs="仿宋"/>
          <w:sz w:val="32"/>
          <w:szCs w:val="32"/>
          <w:highlight w:val="none"/>
          <w:lang w:eastAsia="zh-CN"/>
        </w:rPr>
        <w:t>活动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44757CE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4" w:after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</w:pPr>
      <w:r>
        <w:rPr>
          <w:rFonts w:hint="eastAsia" w:cs="仿宋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cs="仿宋"/>
          <w:b w:val="0"/>
          <w:bCs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cs="仿宋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损坏的机器人</w:t>
      </w:r>
    </w:p>
    <w:p w14:paraId="5A5E31CA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1" w:after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不运动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10秒以上）及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不受控制的机器人，将被裁判视为损坏的机器人。</w:t>
      </w:r>
    </w:p>
    <w:p w14:paraId="135307A0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3" w:after="0" w:line="560" w:lineRule="exact"/>
        <w:ind w:right="357" w:rightChars="0" w:firstLine="628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pacing w:val="-3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pacing w:val="-3"/>
          <w:sz w:val="32"/>
          <w:szCs w:val="32"/>
          <w:highlight w:val="none"/>
        </w:rPr>
        <w:t>裁判或</w:t>
      </w:r>
      <w:r>
        <w:rPr>
          <w:rFonts w:hint="eastAsia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  <w:t>控制本机的</w:t>
      </w:r>
      <w:r>
        <w:rPr>
          <w:rFonts w:hint="eastAsia" w:ascii="仿宋" w:hAnsi="仿宋" w:eastAsia="仿宋" w:cs="仿宋"/>
          <w:spacing w:val="-3"/>
          <w:sz w:val="32"/>
          <w:szCs w:val="32"/>
          <w:highlight w:val="none"/>
        </w:rPr>
        <w:t>队员可以将损坏的机器人从场地上移走。损坏的机器人</w:t>
      </w:r>
      <w:r>
        <w:rPr>
          <w:rFonts w:hint="eastAsia" w:ascii="仿宋" w:hAnsi="仿宋" w:eastAsia="仿宋" w:cs="仿宋"/>
          <w:spacing w:val="-3"/>
          <w:sz w:val="32"/>
          <w:szCs w:val="32"/>
          <w:highlight w:val="none"/>
          <w:lang w:val="en-US" w:eastAsia="zh-CN"/>
        </w:rPr>
        <w:t>修复后可以重新入场，但计时不停止</w:t>
      </w:r>
      <w:r>
        <w:rPr>
          <w:rFonts w:hint="eastAsia" w:ascii="仿宋" w:hAnsi="仿宋" w:eastAsia="仿宋" w:cs="仿宋"/>
          <w:spacing w:val="-8"/>
          <w:sz w:val="32"/>
          <w:szCs w:val="32"/>
          <w:highlight w:val="none"/>
        </w:rPr>
        <w:t>。</w:t>
      </w:r>
    </w:p>
    <w:p w14:paraId="0E11FD1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right="357" w:rightChars="0" w:firstLine="628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pacing w:val="-3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pacing w:val="-3"/>
          <w:sz w:val="32"/>
          <w:szCs w:val="32"/>
          <w:highlight w:val="none"/>
        </w:rPr>
        <w:t>经裁判同意后，损坏的机器人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（含其它原因被移出场地的机器人</w:t>
      </w:r>
      <w:r>
        <w:rPr>
          <w:rFonts w:hint="eastAsia" w:ascii="仿宋" w:hAnsi="仿宋" w:eastAsia="仿宋" w:cs="仿宋"/>
          <w:spacing w:val="-10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spacing w:val="-17"/>
          <w:sz w:val="32"/>
          <w:szCs w:val="32"/>
          <w:highlight w:val="none"/>
        </w:rPr>
        <w:t>可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以回到球场，从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己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方罚球区出发，继续</w:t>
      </w:r>
      <w:r>
        <w:rPr>
          <w:rFonts w:hint="eastAsia" w:cs="仿宋"/>
          <w:sz w:val="32"/>
          <w:szCs w:val="32"/>
          <w:highlight w:val="none"/>
          <w:lang w:eastAsia="zh-CN"/>
        </w:rPr>
        <w:t>活动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37EA058E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560" w:lineRule="exact"/>
        <w:ind w:right="357" w:rightChars="0" w:firstLine="624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pacing w:val="-4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</w:rPr>
        <w:t>如果机器人翻倒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  <w:lang w:val="en-US" w:eastAsia="zh-CN"/>
        </w:rPr>
        <w:t>且无法回正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  <w:lang w:val="en-US" w:eastAsia="zh-CN"/>
        </w:rPr>
        <w:t>经本机控制员申请，可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</w:rPr>
        <w:t>被视为损坏的机器人；如因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  <w:lang w:val="en-US" w:eastAsia="zh-CN"/>
        </w:rPr>
        <w:t>被对方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机器人碰撞导致翻倒，则由裁判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就地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扶正并继续活动。</w:t>
      </w:r>
    </w:p>
    <w:p w14:paraId="35C193A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</w:pPr>
      <w:r>
        <w:rPr>
          <w:rFonts w:hint="eastAsia" w:cs="仿宋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cs="仿宋"/>
          <w:b w:val="0"/>
          <w:bCs w:val="0"/>
          <w:sz w:val="32"/>
          <w:szCs w:val="32"/>
          <w:highlight w:val="none"/>
          <w:lang w:val="en-US" w:eastAsia="zh-CN"/>
        </w:rPr>
        <w:t>八</w:t>
      </w:r>
      <w:r>
        <w:rPr>
          <w:rFonts w:hint="eastAsia" w:cs="仿宋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活动结束</w:t>
      </w:r>
    </w:p>
    <w:p w14:paraId="2BA9F530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1" w:after="0" w:line="560" w:lineRule="exact"/>
        <w:ind w:right="325" w:rightChars="0" w:firstLine="608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pacing w:val="-8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pacing w:val="-8"/>
          <w:sz w:val="32"/>
          <w:szCs w:val="32"/>
          <w:highlight w:val="none"/>
        </w:rPr>
        <w:t>每场活动时间为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8</w:t>
      </w:r>
      <w:r>
        <w:rPr>
          <w:rFonts w:hint="eastAsia" w:ascii="仿宋" w:hAnsi="仿宋" w:eastAsia="仿宋" w:cs="仿宋"/>
          <w:spacing w:val="-11"/>
          <w:sz w:val="32"/>
          <w:szCs w:val="32"/>
          <w:highlight w:val="none"/>
        </w:rPr>
        <w:t>分钟，分上下半场，每半场</w:t>
      </w:r>
      <w:r>
        <w:rPr>
          <w:rFonts w:hint="eastAsia" w:cs="仿宋"/>
          <w:spacing w:val="-11"/>
          <w:sz w:val="32"/>
          <w:szCs w:val="32"/>
          <w:highlight w:val="none"/>
          <w:lang w:eastAsia="zh-CN"/>
        </w:rPr>
        <w:t>活动</w:t>
      </w:r>
      <w:r>
        <w:rPr>
          <w:rFonts w:hint="eastAsia" w:ascii="仿宋" w:hAnsi="仿宋" w:eastAsia="仿宋" w:cs="仿宋"/>
          <w:spacing w:val="-11"/>
          <w:sz w:val="32"/>
          <w:szCs w:val="32"/>
          <w:highlight w:val="none"/>
        </w:rPr>
        <w:t>的时间为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4</w:t>
      </w:r>
      <w:r>
        <w:rPr>
          <w:rFonts w:hint="eastAsia" w:ascii="仿宋" w:hAnsi="仿宋" w:eastAsia="仿宋" w:cs="仿宋"/>
          <w:spacing w:val="-20"/>
          <w:sz w:val="32"/>
          <w:szCs w:val="32"/>
          <w:highlight w:val="none"/>
        </w:rPr>
        <w:t>分钟，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</w:rPr>
        <w:t>两半场间休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整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spacing w:val="-15"/>
          <w:sz w:val="32"/>
          <w:szCs w:val="32"/>
          <w:highlight w:val="none"/>
        </w:rPr>
        <w:t>分钟。</w:t>
      </w:r>
    </w:p>
    <w:p w14:paraId="3147D4F5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560" w:lineRule="exact"/>
        <w:ind w:right="357" w:rightChars="0" w:firstLine="624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pacing w:val="-4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</w:rPr>
        <w:t>裁判员吹响终场哨音后，</w:t>
      </w:r>
      <w:r>
        <w:rPr>
          <w:rFonts w:hint="eastAsia" w:cs="仿宋"/>
          <w:spacing w:val="-4"/>
          <w:sz w:val="32"/>
          <w:szCs w:val="32"/>
          <w:highlight w:val="none"/>
          <w:lang w:val="en-US" w:eastAsia="zh-CN"/>
        </w:rPr>
        <w:t>选手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</w:rPr>
        <w:t>立刻将遥控器放置于</w:t>
      </w:r>
      <w:r>
        <w:rPr>
          <w:rFonts w:hint="eastAsia" w:cs="仿宋"/>
          <w:spacing w:val="-4"/>
          <w:sz w:val="32"/>
          <w:szCs w:val="32"/>
          <w:highlight w:val="none"/>
          <w:lang w:eastAsia="zh-CN"/>
        </w:rPr>
        <w:t>场地平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</w:rPr>
        <w:t>台上，不得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与场上的机器人或任何物品接触。</w:t>
      </w:r>
    </w:p>
    <w:p w14:paraId="7EC73CB7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2" w:after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裁判员填写记分表。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选手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应确认自己的得分。</w:t>
      </w:r>
    </w:p>
    <w:p w14:paraId="7C650F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七、犯规和取消资格</w:t>
      </w:r>
    </w:p>
    <w:p w14:paraId="7609CD1E">
      <w:pPr>
        <w:pStyle w:val="10"/>
        <w:keepNext w:val="0"/>
        <w:keepLines w:val="0"/>
        <w:pageBreakBefore w:val="0"/>
        <w:widowControl w:val="0"/>
        <w:numPr>
          <w:ilvl w:val="1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1" w:after="0" w:line="560" w:lineRule="exact"/>
        <w:ind w:left="0" w:leftChars="0" w:right="0" w:rightChars="0" w:firstLine="612" w:firstLineChars="200"/>
        <w:jc w:val="both"/>
        <w:textAlignment w:val="auto"/>
        <w:rPr>
          <w:rFonts w:hint="eastAsia" w:ascii="仿宋" w:hAnsi="仿宋" w:eastAsia="仿宋" w:cs="仿宋"/>
          <w:spacing w:val="-7"/>
          <w:sz w:val="32"/>
          <w:szCs w:val="32"/>
          <w:highlight w:val="none"/>
        </w:rPr>
      </w:pPr>
      <w:r>
        <w:rPr>
          <w:rFonts w:hint="eastAsia" w:cs="仿宋"/>
          <w:spacing w:val="-7"/>
          <w:sz w:val="32"/>
          <w:szCs w:val="32"/>
          <w:highlight w:val="none"/>
          <w:lang w:eastAsia="zh-CN"/>
        </w:rPr>
        <w:t>（</w:t>
      </w:r>
      <w:r>
        <w:rPr>
          <w:rFonts w:hint="eastAsia" w:cs="仿宋"/>
          <w:spacing w:val="-7"/>
          <w:sz w:val="32"/>
          <w:szCs w:val="32"/>
          <w:highlight w:val="none"/>
          <w:lang w:val="en-US" w:eastAsia="zh-CN"/>
        </w:rPr>
        <w:t>一</w:t>
      </w:r>
      <w:r>
        <w:rPr>
          <w:rFonts w:hint="eastAsia" w:cs="仿宋"/>
          <w:spacing w:val="-7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pacing w:val="-7"/>
          <w:sz w:val="32"/>
          <w:szCs w:val="32"/>
          <w:highlight w:val="none"/>
        </w:rPr>
        <w:t>活动开始后选手在未经裁判同意的情况下触摸机器人，将被罚犯规，并把该机器人移除场地30秒，贴上黄色标签。如再次犯规将被罚出场。</w:t>
      </w:r>
    </w:p>
    <w:p w14:paraId="0474677A">
      <w:pPr>
        <w:pStyle w:val="10"/>
        <w:keepNext w:val="0"/>
        <w:keepLines w:val="0"/>
        <w:pageBreakBefore w:val="0"/>
        <w:widowControl w:val="0"/>
        <w:numPr>
          <w:ilvl w:val="1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1"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pacing w:val="-7"/>
          <w:sz w:val="32"/>
          <w:szCs w:val="32"/>
          <w:highlight w:val="none"/>
          <w:lang w:eastAsia="zh-CN"/>
        </w:rPr>
      </w:pPr>
      <w:r>
        <w:rPr>
          <w:rFonts w:hint="eastAsia" w:cs="仿宋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cs="仿宋"/>
          <w:spacing w:val="-7"/>
          <w:sz w:val="32"/>
          <w:szCs w:val="32"/>
          <w:highlight w:val="none"/>
          <w:lang w:val="en-US" w:eastAsia="zh-CN"/>
        </w:rPr>
        <w:t>选手</w:t>
      </w:r>
      <w:r>
        <w:rPr>
          <w:rFonts w:hint="eastAsia" w:ascii="仿宋" w:hAnsi="仿宋" w:eastAsia="仿宋" w:cs="仿宋"/>
          <w:spacing w:val="-7"/>
          <w:sz w:val="32"/>
          <w:szCs w:val="32"/>
          <w:highlight w:val="none"/>
        </w:rPr>
        <w:t>亲友干涉活动进行，或裁判的裁决，将取消该队的活动资格</w:t>
      </w:r>
      <w:r>
        <w:rPr>
          <w:rFonts w:hint="eastAsia" w:cs="仿宋"/>
          <w:spacing w:val="-7"/>
          <w:sz w:val="32"/>
          <w:szCs w:val="32"/>
          <w:highlight w:val="none"/>
          <w:lang w:eastAsia="zh-CN"/>
        </w:rPr>
        <w:t>。</w:t>
      </w:r>
    </w:p>
    <w:p w14:paraId="4FABF691">
      <w:pPr>
        <w:pStyle w:val="10"/>
        <w:keepNext w:val="0"/>
        <w:keepLines w:val="0"/>
        <w:pageBreakBefore w:val="0"/>
        <w:widowControl w:val="0"/>
        <w:numPr>
          <w:ilvl w:val="1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1"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cs="仿宋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" w:hAnsi="仿宋" w:eastAsia="仿宋" w:cs="仿宋"/>
          <w:spacing w:val="-7"/>
          <w:sz w:val="32"/>
          <w:szCs w:val="32"/>
          <w:highlight w:val="none"/>
        </w:rPr>
        <w:t>任何严重违背公平竞争精神的行为（例如，故意干扰并再三损坏其它机器人，损坏场地或足球，采用不符合规定的机器人等等）将被取消活动资格。</w:t>
      </w:r>
    </w:p>
    <w:p w14:paraId="421462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bookmarkStart w:id="3" w:name="八、其它"/>
      <w:bookmarkEnd w:id="3"/>
      <w:r>
        <w:rPr>
          <w:rFonts w:hint="eastAsia" w:ascii="黑体" w:hAnsi="黑体" w:eastAsia="黑体" w:cs="黑体"/>
          <w:sz w:val="32"/>
          <w:szCs w:val="32"/>
          <w:highlight w:val="none"/>
        </w:rPr>
        <w:t>八、其它</w:t>
      </w:r>
    </w:p>
    <w:p w14:paraId="66B86FD4">
      <w:pPr>
        <w:pStyle w:val="10"/>
        <w:keepNext w:val="0"/>
        <w:keepLines w:val="0"/>
        <w:pageBreakBefore w:val="0"/>
        <w:widowControl w:val="0"/>
        <w:numPr>
          <w:ilvl w:val="1"/>
          <w:numId w:val="0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1"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活动期间，凡是规则中没有说明的事项由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现场工作人员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决定和解释。</w:t>
      </w:r>
    </w:p>
    <w:sectPr>
      <w:footerReference r:id="rId5" w:type="default"/>
      <w:pgSz w:w="11910" w:h="16840"/>
      <w:pgMar w:top="1440" w:right="1800" w:bottom="1440" w:left="1800" w:header="720" w:footer="72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2C4F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695A16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695A16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ZDUyOGVkZjVlNGQ4NGIwODA3MTk5ZDgwMzFlMmIifQ=="/>
  </w:docVars>
  <w:rsids>
    <w:rsidRoot w:val="00000000"/>
    <w:rsid w:val="00BA65E7"/>
    <w:rsid w:val="036D4BAD"/>
    <w:rsid w:val="03F51722"/>
    <w:rsid w:val="06D84848"/>
    <w:rsid w:val="0BD87766"/>
    <w:rsid w:val="0FFA3C1C"/>
    <w:rsid w:val="15943494"/>
    <w:rsid w:val="1603393B"/>
    <w:rsid w:val="1801688E"/>
    <w:rsid w:val="205729C5"/>
    <w:rsid w:val="222B1DE3"/>
    <w:rsid w:val="284A3D8D"/>
    <w:rsid w:val="29D92CC3"/>
    <w:rsid w:val="2A8A472E"/>
    <w:rsid w:val="2B20324F"/>
    <w:rsid w:val="2BF2232C"/>
    <w:rsid w:val="2EBF00B3"/>
    <w:rsid w:val="322147D2"/>
    <w:rsid w:val="343E48B0"/>
    <w:rsid w:val="34777CE5"/>
    <w:rsid w:val="348E3E46"/>
    <w:rsid w:val="3C830A53"/>
    <w:rsid w:val="41E063BC"/>
    <w:rsid w:val="46550474"/>
    <w:rsid w:val="49B87801"/>
    <w:rsid w:val="500567B2"/>
    <w:rsid w:val="56AB1116"/>
    <w:rsid w:val="57FF7F93"/>
    <w:rsid w:val="59FF251E"/>
    <w:rsid w:val="5AA036ED"/>
    <w:rsid w:val="5DEE5DA8"/>
    <w:rsid w:val="5DF41277"/>
    <w:rsid w:val="633F4D43"/>
    <w:rsid w:val="637742F2"/>
    <w:rsid w:val="688224B4"/>
    <w:rsid w:val="69CD7108"/>
    <w:rsid w:val="6A563298"/>
    <w:rsid w:val="6B80239C"/>
    <w:rsid w:val="6BA42A6A"/>
    <w:rsid w:val="6D571344"/>
    <w:rsid w:val="75FB149C"/>
    <w:rsid w:val="776F6DFF"/>
    <w:rsid w:val="77F0761E"/>
    <w:rsid w:val="78A13CF9"/>
    <w:rsid w:val="7A97325F"/>
    <w:rsid w:val="7BFF61E8"/>
    <w:rsid w:val="7C441FDF"/>
    <w:rsid w:val="7D1110A6"/>
    <w:rsid w:val="7D1B6B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20"/>
      <w:outlineLvl w:val="1"/>
    </w:pPr>
    <w:rPr>
      <w:rFonts w:ascii="黑体" w:hAnsi="黑体" w:eastAsia="黑体" w:cs="黑体"/>
      <w:sz w:val="28"/>
      <w:szCs w:val="28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1022" w:hanging="423"/>
      <w:outlineLvl w:val="2"/>
    </w:pPr>
    <w:rPr>
      <w:rFonts w:ascii="仿宋" w:hAnsi="仿宋" w:eastAsia="仿宋" w:cs="仿宋"/>
      <w:b/>
      <w:bCs/>
      <w:sz w:val="24"/>
      <w:szCs w:val="24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 w:firstLine="480"/>
    </w:pPr>
    <w:rPr>
      <w:rFonts w:ascii="仿宋" w:hAnsi="仿宋" w:eastAsia="仿宋" w:cs="仿宋"/>
      <w:sz w:val="24"/>
      <w:szCs w:val="24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20" w:firstLine="480"/>
    </w:pPr>
    <w:rPr>
      <w:rFonts w:ascii="仿宋" w:hAnsi="仿宋" w:eastAsia="仿宋" w:cs="仿宋"/>
      <w:lang w:val="zh-CN" w:eastAsia="zh-CN" w:bidi="zh-CN"/>
    </w:rPr>
  </w:style>
  <w:style w:type="paragraph" w:customStyle="1" w:styleId="11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1922</Words>
  <Characters>1990</Characters>
  <TotalTime>13</TotalTime>
  <ScaleCrop>false</ScaleCrop>
  <LinksUpToDate>false</LinksUpToDate>
  <CharactersWithSpaces>1994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2024-06-12T13:10:00Z</dcterms:created>
  <dc:creator>老鱼</dc:creator>
  <cp:lastModifiedBy>老鱼</cp:lastModifiedBy>
  <dcterms:modified xsi:type="dcterms:W3CDTF">2026-06-17T02:33:39Z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2024-06-12T00:00:00Z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20352BA24DF14FC58B6231726FB1C3F2_13</vt:lpwstr>
  </property>
  <property fmtid="{D5CDD505-2E9C-101B-9397-08002B2CF9AE}" pid="7" name="KSOTemplateDocerSaveRecord">
    <vt:lpwstr>eyJoZGlkIjoiYWJkZDUyOGVkZjVlNGQ4NGIwODA3MTk5ZDgwMzFlMmIiLCJ1c2VySWQiOiI0NDAyMjQ4NzUifQ==</vt:lpwstr>
  </property>
</Properties>
</file>